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55" w:rsidRPr="00391458" w:rsidRDefault="00D21955" w:rsidP="00337ADC">
      <w:pPr>
        <w:spacing w:before="60"/>
        <w:jc w:val="center"/>
        <w:rPr>
          <w:sz w:val="22"/>
        </w:rPr>
      </w:pPr>
    </w:p>
    <w:p w:rsidR="00D21955" w:rsidRPr="00391458" w:rsidRDefault="00D21955" w:rsidP="00337ADC">
      <w:pPr>
        <w:spacing w:before="60"/>
        <w:jc w:val="center"/>
        <w:rPr>
          <w:sz w:val="22"/>
        </w:rPr>
      </w:pPr>
    </w:p>
    <w:p w:rsidR="00D21955" w:rsidRPr="00391458" w:rsidRDefault="00B8591B" w:rsidP="00337ADC">
      <w:pPr>
        <w:jc w:val="center"/>
        <w:rPr>
          <w:sz w:val="22"/>
        </w:rPr>
      </w:pPr>
      <w:r>
        <w:rPr>
          <w:noProof/>
        </w:rPr>
        <w:drawing>
          <wp:inline distT="0" distB="0" distL="0" distR="0">
            <wp:extent cx="1580515" cy="1110615"/>
            <wp:effectExtent l="0" t="0" r="635" b="0"/>
            <wp:docPr id="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515" cy="1110615"/>
                    </a:xfrm>
                    <a:prstGeom prst="rect">
                      <a:avLst/>
                    </a:prstGeom>
                    <a:noFill/>
                    <a:ln>
                      <a:noFill/>
                    </a:ln>
                  </pic:spPr>
                </pic:pic>
              </a:graphicData>
            </a:graphic>
          </wp:inline>
        </w:drawing>
      </w:r>
    </w:p>
    <w:p w:rsidR="00D21955" w:rsidRPr="00391458" w:rsidRDefault="00D21955" w:rsidP="00337ADC">
      <w:pPr>
        <w:framePr w:w="2529" w:h="1698" w:hSpace="181" w:wrap="around" w:vAnchor="page" w:hAnchor="page" w:x="4727" w:y="3827"/>
        <w:jc w:val="center"/>
        <w:rPr>
          <w:sz w:val="16"/>
        </w:rPr>
      </w:pPr>
    </w:p>
    <w:p w:rsidR="00D21955" w:rsidRPr="00391458" w:rsidRDefault="00D21955" w:rsidP="00337ADC">
      <w:pPr>
        <w:framePr w:w="2529" w:h="1698" w:hSpace="181" w:wrap="around" w:vAnchor="page" w:hAnchor="page" w:x="4727" w:y="3827"/>
        <w:jc w:val="center"/>
        <w:rPr>
          <w:b/>
          <w:spacing w:val="-10"/>
          <w:sz w:val="16"/>
        </w:rPr>
      </w:pPr>
      <w:r>
        <w:rPr>
          <w:b/>
          <w:bCs/>
          <w:sz w:val="16"/>
          <w:lang w:val="sl"/>
        </w:rPr>
        <w:t>OLIMPIJSKI KOMITE SLOVENIJE</w:t>
      </w:r>
    </w:p>
    <w:p w:rsidR="00D21955" w:rsidRPr="00391458" w:rsidRDefault="00D21955" w:rsidP="00337ADC">
      <w:pPr>
        <w:framePr w:w="2529" w:h="1698" w:hSpace="181" w:wrap="around" w:vAnchor="page" w:hAnchor="page" w:x="4727" w:y="3827"/>
        <w:jc w:val="center"/>
        <w:rPr>
          <w:b/>
          <w:spacing w:val="-10"/>
          <w:sz w:val="16"/>
        </w:rPr>
      </w:pPr>
      <w:r>
        <w:rPr>
          <w:b/>
          <w:bCs/>
          <w:sz w:val="16"/>
          <w:lang w:val="sl"/>
        </w:rPr>
        <w:t>ZDRUŽENJE ŠPORTNIH ZVEZ</w:t>
      </w:r>
    </w:p>
    <w:p w:rsidR="00D21955" w:rsidRPr="00391458" w:rsidRDefault="00D21955" w:rsidP="00337ADC">
      <w:pPr>
        <w:framePr w:w="2529" w:h="1698" w:hSpace="181" w:wrap="around" w:vAnchor="page" w:hAnchor="page" w:x="4727" w:y="3827"/>
        <w:jc w:val="center"/>
        <w:rPr>
          <w:rFonts w:ascii="Arial" w:hAnsi="Arial" w:cs="Arial"/>
          <w:spacing w:val="-10"/>
          <w:sz w:val="14"/>
          <w:szCs w:val="14"/>
        </w:rPr>
      </w:pPr>
      <w:r>
        <w:rPr>
          <w:rFonts w:ascii="Arial" w:hAnsi="Arial" w:cs="Arial"/>
          <w:sz w:val="14"/>
          <w:szCs w:val="14"/>
          <w:lang w:val="sl"/>
        </w:rPr>
        <w:t>Celovška 25,</w:t>
      </w:r>
    </w:p>
    <w:p w:rsidR="00D21955" w:rsidRPr="00391458" w:rsidRDefault="00D21955" w:rsidP="00337ADC">
      <w:pPr>
        <w:framePr w:w="2529" w:h="1698" w:hSpace="181" w:wrap="around" w:vAnchor="page" w:hAnchor="page" w:x="4727" w:y="3827"/>
        <w:jc w:val="center"/>
        <w:rPr>
          <w:rFonts w:ascii="Arial" w:hAnsi="Arial" w:cs="Arial"/>
          <w:spacing w:val="-10"/>
          <w:sz w:val="14"/>
          <w:szCs w:val="14"/>
        </w:rPr>
      </w:pPr>
      <w:r>
        <w:rPr>
          <w:rFonts w:ascii="Arial" w:hAnsi="Arial" w:cs="Arial"/>
          <w:sz w:val="14"/>
          <w:szCs w:val="14"/>
          <w:lang w:val="sl"/>
        </w:rPr>
        <w:t>1000 LJUBLJANA</w:t>
      </w:r>
    </w:p>
    <w:p w:rsidR="00D21955" w:rsidRPr="00391458" w:rsidRDefault="00D21955" w:rsidP="00337ADC">
      <w:pPr>
        <w:framePr w:w="2529" w:h="1698" w:hSpace="181" w:wrap="around" w:vAnchor="page" w:hAnchor="page" w:x="4727" w:y="3827"/>
        <w:jc w:val="center"/>
        <w:rPr>
          <w:rFonts w:ascii="Arial" w:hAnsi="Arial" w:cs="Arial"/>
          <w:spacing w:val="-10"/>
          <w:sz w:val="14"/>
          <w:szCs w:val="14"/>
        </w:rPr>
      </w:pPr>
      <w:r>
        <w:rPr>
          <w:rFonts w:ascii="Arial" w:hAnsi="Arial" w:cs="Arial"/>
          <w:sz w:val="14"/>
          <w:szCs w:val="14"/>
          <w:lang w:val="sl"/>
        </w:rPr>
        <w:t>SLOVENIJA</w:t>
      </w:r>
    </w:p>
    <w:p w:rsidR="00D21955" w:rsidRPr="00391458" w:rsidRDefault="00D21955" w:rsidP="00337ADC">
      <w:pPr>
        <w:framePr w:w="2529" w:h="1698" w:hSpace="181" w:wrap="around" w:vAnchor="page" w:hAnchor="page" w:x="4727" w:y="3827"/>
        <w:tabs>
          <w:tab w:val="left" w:pos="454"/>
          <w:tab w:val="left" w:pos="794"/>
        </w:tabs>
        <w:jc w:val="center"/>
        <w:rPr>
          <w:rFonts w:ascii="Arial" w:hAnsi="Arial" w:cs="Arial"/>
          <w:spacing w:val="-10"/>
          <w:sz w:val="14"/>
          <w:szCs w:val="14"/>
        </w:rPr>
      </w:pPr>
      <w:r>
        <w:rPr>
          <w:rFonts w:ascii="Arial" w:hAnsi="Arial" w:cs="Arial"/>
          <w:sz w:val="14"/>
          <w:szCs w:val="14"/>
          <w:lang w:val="sl"/>
        </w:rPr>
        <w:t>Tel..: +386 1 230 60 00</w:t>
      </w:r>
    </w:p>
    <w:p w:rsidR="00D21955" w:rsidRPr="00391458" w:rsidRDefault="00D21955" w:rsidP="00337ADC">
      <w:pPr>
        <w:framePr w:w="2529" w:h="1698" w:hSpace="181" w:wrap="around" w:vAnchor="page" w:hAnchor="page" w:x="4727" w:y="3827"/>
        <w:tabs>
          <w:tab w:val="left" w:pos="454"/>
          <w:tab w:val="left" w:pos="794"/>
        </w:tabs>
        <w:jc w:val="center"/>
        <w:rPr>
          <w:rFonts w:ascii="Arial" w:hAnsi="Arial" w:cs="Arial"/>
          <w:spacing w:val="-10"/>
          <w:sz w:val="14"/>
          <w:szCs w:val="14"/>
        </w:rPr>
      </w:pPr>
      <w:r>
        <w:rPr>
          <w:rFonts w:ascii="Arial" w:hAnsi="Arial" w:cs="Arial"/>
          <w:sz w:val="14"/>
          <w:szCs w:val="14"/>
          <w:lang w:val="sl"/>
        </w:rPr>
        <w:t>Faks.: +386 1 230 60 20</w:t>
      </w:r>
    </w:p>
    <w:p w:rsidR="00D21955" w:rsidRPr="00391458" w:rsidRDefault="00E264A0" w:rsidP="00337ADC">
      <w:pPr>
        <w:framePr w:w="2529" w:h="1698" w:hSpace="181" w:wrap="around" w:vAnchor="page" w:hAnchor="page" w:x="4727" w:y="3827"/>
        <w:tabs>
          <w:tab w:val="left" w:pos="454"/>
          <w:tab w:val="left" w:pos="794"/>
        </w:tabs>
        <w:jc w:val="center"/>
        <w:rPr>
          <w:rFonts w:ascii="Arial" w:hAnsi="Arial" w:cs="Arial"/>
          <w:spacing w:val="-10"/>
          <w:sz w:val="14"/>
          <w:szCs w:val="14"/>
        </w:rPr>
      </w:pPr>
      <w:hyperlink r:id="rId8" w:history="1">
        <w:r w:rsidR="00D21955">
          <w:rPr>
            <w:rStyle w:val="Hiperpovezava"/>
            <w:rFonts w:ascii="Arial" w:hAnsi="Arial" w:cs="Arial"/>
            <w:sz w:val="14"/>
            <w:szCs w:val="14"/>
            <w:lang w:val="sl"/>
          </w:rPr>
          <w:t>http://www.olympic.si</w:t>
        </w:r>
      </w:hyperlink>
    </w:p>
    <w:p w:rsidR="00D21955" w:rsidRPr="00391458" w:rsidRDefault="00D21955" w:rsidP="00337ADC">
      <w:pPr>
        <w:jc w:val="center"/>
        <w:rPr>
          <w:sz w:val="22"/>
        </w:rPr>
      </w:pPr>
    </w:p>
    <w:p w:rsidR="00D21955" w:rsidRPr="00391458" w:rsidRDefault="00D21955" w:rsidP="00337ADC">
      <w:pPr>
        <w:jc w:val="center"/>
        <w:rPr>
          <w:sz w:val="22"/>
        </w:rPr>
      </w:pPr>
      <w:bookmarkStart w:id="0" w:name="PrejemNaziv"/>
      <w:bookmarkStart w:id="1" w:name="PrejemOseba"/>
      <w:bookmarkEnd w:id="0"/>
      <w:bookmarkEnd w:id="1"/>
    </w:p>
    <w:p w:rsidR="00D21955" w:rsidRPr="00391458" w:rsidRDefault="00D21955" w:rsidP="00337ADC">
      <w:pPr>
        <w:jc w:val="center"/>
        <w:rPr>
          <w:sz w:val="22"/>
        </w:rPr>
      </w:pPr>
      <w:bookmarkStart w:id="2" w:name="PrejemNaziv1"/>
      <w:bookmarkEnd w:id="2"/>
    </w:p>
    <w:p w:rsidR="00D21955" w:rsidRPr="00391458" w:rsidRDefault="00D21955" w:rsidP="00337ADC">
      <w:pPr>
        <w:jc w:val="center"/>
        <w:rPr>
          <w:sz w:val="22"/>
        </w:rPr>
      </w:pPr>
      <w:bookmarkStart w:id="3" w:name="PrejemFirmaNaziv1"/>
      <w:bookmarkEnd w:id="3"/>
    </w:p>
    <w:p w:rsidR="00D21955" w:rsidRPr="00391458" w:rsidRDefault="00D21955" w:rsidP="00337ADC">
      <w:pPr>
        <w:jc w:val="center"/>
        <w:rPr>
          <w:sz w:val="22"/>
        </w:rPr>
      </w:pPr>
    </w:p>
    <w:p w:rsidR="00D21955" w:rsidRPr="00391458" w:rsidRDefault="00D21955" w:rsidP="00337ADC">
      <w:pPr>
        <w:jc w:val="center"/>
        <w:rPr>
          <w:sz w:val="22"/>
        </w:rPr>
      </w:pPr>
      <w:bookmarkStart w:id="4" w:name="PrejemFirmaUlica"/>
      <w:bookmarkEnd w:id="4"/>
    </w:p>
    <w:p w:rsidR="00D21955" w:rsidRPr="00391458" w:rsidRDefault="00D21955" w:rsidP="00337ADC">
      <w:pPr>
        <w:jc w:val="center"/>
        <w:rPr>
          <w:sz w:val="22"/>
        </w:rPr>
      </w:pPr>
      <w:bookmarkStart w:id="5" w:name="PrejemFirmaMesto"/>
      <w:bookmarkStart w:id="6" w:name="PrejemFirmaPtt"/>
      <w:bookmarkEnd w:id="5"/>
      <w:bookmarkEnd w:id="6"/>
    </w:p>
    <w:p w:rsidR="00D21955" w:rsidRPr="00391458" w:rsidRDefault="00D21955" w:rsidP="00337ADC">
      <w:pPr>
        <w:jc w:val="center"/>
        <w:rPr>
          <w:sz w:val="22"/>
        </w:rPr>
      </w:pPr>
      <w:bookmarkStart w:id="7" w:name="PrejemFirmaDrzava"/>
      <w:bookmarkEnd w:id="7"/>
    </w:p>
    <w:p w:rsidR="00D21955" w:rsidRPr="00391458" w:rsidRDefault="00D21955">
      <w:pPr>
        <w:rPr>
          <w:sz w:val="22"/>
        </w:rPr>
      </w:pPr>
    </w:p>
    <w:p w:rsidR="00D21955" w:rsidRPr="00391458" w:rsidRDefault="00D21955" w:rsidP="00337ADC">
      <w:pPr>
        <w:jc w:val="center"/>
        <w:rPr>
          <w:b/>
          <w:color w:val="000000"/>
          <w:sz w:val="40"/>
          <w:szCs w:val="40"/>
        </w:rPr>
      </w:pPr>
      <w:r>
        <w:rPr>
          <w:b/>
          <w:bCs/>
          <w:color w:val="000000"/>
          <w:sz w:val="40"/>
          <w:szCs w:val="40"/>
          <w:lang w:val="sl"/>
        </w:rPr>
        <w:t>PROTIDOPINŠKI PRAVILNIK</w:t>
      </w:r>
    </w:p>
    <w:p w:rsidR="00D21955" w:rsidRPr="00391458" w:rsidRDefault="00D21955" w:rsidP="00337ADC">
      <w:pPr>
        <w:jc w:val="center"/>
        <w:rPr>
          <w:b/>
          <w:bCs/>
          <w:sz w:val="40"/>
          <w:szCs w:val="40"/>
        </w:rPr>
      </w:pPr>
      <w:r>
        <w:rPr>
          <w:b/>
          <w:bCs/>
          <w:color w:val="000000"/>
          <w:sz w:val="40"/>
          <w:szCs w:val="40"/>
          <w:lang w:val="sl"/>
        </w:rPr>
        <w:t>OLIMPIJSKEGA KOMITEJA SLOVENIJE – ZDRUŽENJA ŠPORTNIH ZVEZ</w:t>
      </w: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jc w:val="center"/>
        <w:rPr>
          <w:b/>
          <w:bCs/>
          <w:sz w:val="40"/>
          <w:szCs w:val="40"/>
          <w:u w:val="single"/>
        </w:rPr>
      </w:pPr>
    </w:p>
    <w:p w:rsidR="00D21955" w:rsidRPr="00391458" w:rsidRDefault="00D21955" w:rsidP="00337ADC">
      <w:pPr>
        <w:rPr>
          <w:b/>
          <w:bCs/>
          <w:sz w:val="40"/>
          <w:szCs w:val="40"/>
          <w:u w:val="single"/>
        </w:rPr>
      </w:pPr>
    </w:p>
    <w:p w:rsidR="00D21955" w:rsidRPr="00391458" w:rsidRDefault="00D21955" w:rsidP="00337ADC">
      <w:pPr>
        <w:jc w:val="center"/>
        <w:rPr>
          <w:sz w:val="40"/>
          <w:szCs w:val="40"/>
        </w:rPr>
      </w:pPr>
      <w:r>
        <w:rPr>
          <w:b/>
          <w:bCs/>
          <w:sz w:val="40"/>
          <w:szCs w:val="40"/>
          <w:lang w:val="sl"/>
        </w:rPr>
        <w:t>januar 2015</w:t>
      </w:r>
    </w:p>
    <w:p w:rsidR="00D21955" w:rsidRPr="00391458" w:rsidRDefault="00D21955" w:rsidP="00337ADC">
      <w:pPr>
        <w:pStyle w:val="Glava"/>
        <w:widowControl w:val="0"/>
        <w:spacing w:line="360" w:lineRule="auto"/>
        <w:jc w:val="center"/>
        <w:rPr>
          <w:b/>
        </w:rPr>
      </w:pPr>
    </w:p>
    <w:p w:rsidR="00D21955" w:rsidRPr="00391458" w:rsidRDefault="00D21955" w:rsidP="00337ADC">
      <w:pPr>
        <w:pStyle w:val="StyleBodyTextVerdana11pt"/>
        <w:spacing w:after="0"/>
        <w:rPr>
          <w:rFonts w:ascii="Times New Roman" w:hAnsi="Times New Roman"/>
          <w:sz w:val="24"/>
          <w:szCs w:val="24"/>
        </w:rPr>
      </w:pPr>
      <w:r>
        <w:rPr>
          <w:rFonts w:ascii="Times New Roman" w:hAnsi="Times New Roman"/>
          <w:sz w:val="24"/>
          <w:szCs w:val="24"/>
          <w:lang w:val="sl"/>
        </w:rPr>
        <w:br w:type="page"/>
      </w:r>
    </w:p>
    <w:p w:rsidR="00D21955" w:rsidRPr="00391458" w:rsidRDefault="00D21955" w:rsidP="00337ADC">
      <w:pPr>
        <w:pStyle w:val="StyleBodyTextVerdana11pt"/>
        <w:spacing w:after="0" w:line="360" w:lineRule="auto"/>
        <w:jc w:val="center"/>
        <w:rPr>
          <w:rFonts w:ascii="Times New Roman" w:hAnsi="Times New Roman"/>
          <w:b/>
          <w:bCs/>
          <w:sz w:val="24"/>
          <w:szCs w:val="24"/>
        </w:rPr>
      </w:pPr>
      <w:r>
        <w:rPr>
          <w:rFonts w:ascii="Times New Roman" w:hAnsi="Times New Roman"/>
          <w:b/>
          <w:bCs/>
          <w:sz w:val="24"/>
          <w:szCs w:val="24"/>
          <w:lang w:val="sl"/>
        </w:rPr>
        <w:lastRenderedPageBreak/>
        <w:t>VSEBINA</w:t>
      </w:r>
    </w:p>
    <w:p w:rsidR="00D21955" w:rsidRPr="00391458" w:rsidRDefault="00D21955" w:rsidP="00337ADC">
      <w:pPr>
        <w:pStyle w:val="StyleBodyTextVerdana11pt"/>
        <w:spacing w:after="0" w:line="360" w:lineRule="auto"/>
        <w:jc w:val="center"/>
        <w:rPr>
          <w:rFonts w:ascii="Times New Roman" w:hAnsi="Times New Roman"/>
          <w:b/>
          <w:sz w:val="24"/>
          <w:szCs w:val="24"/>
        </w:rPr>
      </w:pPr>
    </w:p>
    <w:p w:rsidR="00D21955" w:rsidRPr="00391458" w:rsidRDefault="00D21955" w:rsidP="00337ADC">
      <w:pPr>
        <w:pStyle w:val="StyleBodyTextVerdana11pt"/>
        <w:spacing w:after="0" w:line="360" w:lineRule="auto"/>
        <w:rPr>
          <w:rFonts w:ascii="Times New Roman" w:hAnsi="Times New Roman"/>
          <w:sz w:val="24"/>
          <w:szCs w:val="24"/>
        </w:rPr>
      </w:pPr>
    </w:p>
    <w:bookmarkStart w:id="8" w:name="_Toc140295443"/>
    <w:p w:rsidR="00D21955" w:rsidRDefault="00D21955">
      <w:pPr>
        <w:pStyle w:val="Kazalovsebine1"/>
        <w:rPr>
          <w:rFonts w:ascii="Times New Roman" w:hAnsi="Times New Roman"/>
          <w:noProof/>
          <w:sz w:val="24"/>
          <w:szCs w:val="24"/>
          <w:lang w:val="sl-SI" w:eastAsia="sl-SI"/>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401919748" w:history="1">
        <w:r w:rsidRPr="00CE68D1">
          <w:rPr>
            <w:rStyle w:val="Hiperpovezava"/>
            <w:noProof/>
            <w:lang w:val="sl"/>
          </w:rPr>
          <w:t>ZAVEZANOST BOJU PROTI DOPINGU</w:t>
        </w:r>
        <w:r>
          <w:rPr>
            <w:noProof/>
            <w:webHidden/>
          </w:rPr>
          <w:tab/>
        </w:r>
        <w:r>
          <w:rPr>
            <w:noProof/>
            <w:webHidden/>
          </w:rPr>
          <w:fldChar w:fldCharType="begin"/>
        </w:r>
        <w:r>
          <w:rPr>
            <w:noProof/>
            <w:webHidden/>
          </w:rPr>
          <w:instrText xml:space="preserve"> PAGEREF _Toc401919748 \h </w:instrText>
        </w:r>
        <w:r>
          <w:rPr>
            <w:noProof/>
            <w:webHidden/>
          </w:rPr>
        </w:r>
        <w:r>
          <w:rPr>
            <w:noProof/>
            <w:webHidden/>
          </w:rPr>
          <w:fldChar w:fldCharType="separate"/>
        </w:r>
        <w:r>
          <w:rPr>
            <w:noProof/>
            <w:webHidden/>
          </w:rPr>
          <w:t>3</w:t>
        </w:r>
        <w:r>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49" w:history="1">
        <w:r w:rsidR="00D21955" w:rsidRPr="00CE68D1">
          <w:rPr>
            <w:rStyle w:val="Hiperpovezava"/>
            <w:noProof/>
            <w:lang w:val="sl"/>
          </w:rPr>
          <w:t>1. ČLEN</w:t>
        </w:r>
        <w:r w:rsidR="00D21955">
          <w:rPr>
            <w:rFonts w:ascii="Times New Roman" w:hAnsi="Times New Roman"/>
            <w:noProof/>
            <w:sz w:val="24"/>
            <w:szCs w:val="24"/>
            <w:lang w:val="sl-SI" w:eastAsia="sl-SI"/>
          </w:rPr>
          <w:tab/>
        </w:r>
        <w:r w:rsidR="00D21955" w:rsidRPr="00CE68D1">
          <w:rPr>
            <w:rStyle w:val="Hiperpovezava"/>
            <w:i/>
            <w:iCs/>
            <w:noProof/>
            <w:lang w:val="sl"/>
          </w:rPr>
          <w:t>KODEKS</w:t>
        </w:r>
        <w:r w:rsidR="00D21955">
          <w:rPr>
            <w:noProof/>
            <w:webHidden/>
          </w:rPr>
          <w:tab/>
        </w:r>
        <w:r w:rsidR="00D21955">
          <w:rPr>
            <w:noProof/>
            <w:webHidden/>
          </w:rPr>
          <w:fldChar w:fldCharType="begin"/>
        </w:r>
        <w:r w:rsidR="00D21955">
          <w:rPr>
            <w:noProof/>
            <w:webHidden/>
          </w:rPr>
          <w:instrText xml:space="preserve"> PAGEREF _Toc401919749 \h </w:instrText>
        </w:r>
        <w:r w:rsidR="00D21955">
          <w:rPr>
            <w:noProof/>
            <w:webHidden/>
          </w:rPr>
        </w:r>
        <w:r w:rsidR="00D21955">
          <w:rPr>
            <w:noProof/>
            <w:webHidden/>
          </w:rPr>
          <w:fldChar w:fldCharType="separate"/>
        </w:r>
        <w:r w:rsidR="00D21955">
          <w:rPr>
            <w:noProof/>
            <w:webHidden/>
          </w:rPr>
          <w:t>3</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0" w:history="1">
        <w:r w:rsidR="00D21955" w:rsidRPr="00CE68D1">
          <w:rPr>
            <w:rStyle w:val="Hiperpovezava"/>
            <w:noProof/>
            <w:lang w:val="sl"/>
          </w:rPr>
          <w:t>2. ČLEN</w:t>
        </w:r>
        <w:r w:rsidR="00D21955">
          <w:rPr>
            <w:rFonts w:ascii="Times New Roman" w:hAnsi="Times New Roman"/>
            <w:noProof/>
            <w:sz w:val="24"/>
            <w:szCs w:val="24"/>
            <w:lang w:val="sl-SI" w:eastAsia="sl-SI"/>
          </w:rPr>
          <w:tab/>
        </w:r>
        <w:r w:rsidR="00D21955" w:rsidRPr="00CE68D1">
          <w:rPr>
            <w:rStyle w:val="Hiperpovezava"/>
            <w:noProof/>
            <w:lang w:val="sl"/>
          </w:rPr>
          <w:t>UPORABA PROTIDOPINŠKEGA PRAVILNIKA</w:t>
        </w:r>
        <w:r w:rsidR="00D21955">
          <w:rPr>
            <w:noProof/>
            <w:webHidden/>
          </w:rPr>
          <w:tab/>
        </w:r>
        <w:r w:rsidR="00D21955">
          <w:rPr>
            <w:noProof/>
            <w:webHidden/>
          </w:rPr>
          <w:fldChar w:fldCharType="begin"/>
        </w:r>
        <w:r w:rsidR="00D21955">
          <w:rPr>
            <w:noProof/>
            <w:webHidden/>
          </w:rPr>
          <w:instrText xml:space="preserve"> PAGEREF _Toc401919750 \h </w:instrText>
        </w:r>
        <w:r w:rsidR="00D21955">
          <w:rPr>
            <w:noProof/>
            <w:webHidden/>
          </w:rPr>
        </w:r>
        <w:r w:rsidR="00D21955">
          <w:rPr>
            <w:noProof/>
            <w:webHidden/>
          </w:rPr>
          <w:fldChar w:fldCharType="separate"/>
        </w:r>
        <w:r w:rsidR="00D21955">
          <w:rPr>
            <w:noProof/>
            <w:webHidden/>
          </w:rPr>
          <w:t>5</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1" w:history="1">
        <w:r w:rsidR="00D21955" w:rsidRPr="00CE68D1">
          <w:rPr>
            <w:rStyle w:val="Hiperpovezava"/>
            <w:noProof/>
            <w:lang w:val="sl"/>
          </w:rPr>
          <w:t>3. ČLEN</w:t>
        </w:r>
        <w:r w:rsidR="00D21955">
          <w:rPr>
            <w:rFonts w:ascii="Times New Roman" w:hAnsi="Times New Roman"/>
            <w:noProof/>
            <w:sz w:val="24"/>
            <w:szCs w:val="24"/>
            <w:lang w:val="sl-SI" w:eastAsia="sl-SI"/>
          </w:rPr>
          <w:tab/>
        </w:r>
        <w:r w:rsidR="00D21955" w:rsidRPr="00CE68D1">
          <w:rPr>
            <w:rStyle w:val="Hiperpovezava"/>
            <w:noProof/>
            <w:lang w:val="sl"/>
          </w:rPr>
          <w:t>OBVEZNOSTI</w:t>
        </w:r>
        <w:r w:rsidR="00D21955">
          <w:rPr>
            <w:noProof/>
            <w:webHidden/>
          </w:rPr>
          <w:tab/>
        </w:r>
        <w:r w:rsidR="00D21955">
          <w:rPr>
            <w:noProof/>
            <w:webHidden/>
          </w:rPr>
          <w:fldChar w:fldCharType="begin"/>
        </w:r>
        <w:r w:rsidR="00D21955">
          <w:rPr>
            <w:noProof/>
            <w:webHidden/>
          </w:rPr>
          <w:instrText xml:space="preserve"> PAGEREF _Toc401919751 \h </w:instrText>
        </w:r>
        <w:r w:rsidR="00D21955">
          <w:rPr>
            <w:noProof/>
            <w:webHidden/>
          </w:rPr>
        </w:r>
        <w:r w:rsidR="00D21955">
          <w:rPr>
            <w:noProof/>
            <w:webHidden/>
          </w:rPr>
          <w:fldChar w:fldCharType="separate"/>
        </w:r>
        <w:r w:rsidR="00D21955">
          <w:rPr>
            <w:noProof/>
            <w:webHidden/>
          </w:rPr>
          <w:t>5</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2" w:history="1">
        <w:r w:rsidR="00D21955" w:rsidRPr="00CE68D1">
          <w:rPr>
            <w:rStyle w:val="Hiperpovezava"/>
            <w:noProof/>
            <w:lang w:val="sl"/>
          </w:rPr>
          <w:t>4. ČLEN</w:t>
        </w:r>
        <w:r w:rsidR="00D21955">
          <w:rPr>
            <w:rFonts w:ascii="Times New Roman" w:hAnsi="Times New Roman"/>
            <w:noProof/>
            <w:sz w:val="24"/>
            <w:szCs w:val="24"/>
            <w:lang w:val="sl-SI" w:eastAsia="sl-SI"/>
          </w:rPr>
          <w:tab/>
        </w:r>
        <w:r w:rsidR="00D21955" w:rsidRPr="00CE68D1">
          <w:rPr>
            <w:rStyle w:val="Hiperpovezava"/>
            <w:noProof/>
            <w:lang w:val="sl"/>
          </w:rPr>
          <w:t>MEDSEBOJNO PRIZNAVANJE</w:t>
        </w:r>
        <w:r w:rsidR="00D21955">
          <w:rPr>
            <w:noProof/>
            <w:webHidden/>
          </w:rPr>
          <w:tab/>
        </w:r>
        <w:r w:rsidR="00D21955">
          <w:rPr>
            <w:noProof/>
            <w:webHidden/>
          </w:rPr>
          <w:fldChar w:fldCharType="begin"/>
        </w:r>
        <w:r w:rsidR="00D21955">
          <w:rPr>
            <w:noProof/>
            <w:webHidden/>
          </w:rPr>
          <w:instrText xml:space="preserve"> PAGEREF _Toc401919752 \h </w:instrText>
        </w:r>
        <w:r w:rsidR="00D21955">
          <w:rPr>
            <w:noProof/>
            <w:webHidden/>
          </w:rPr>
        </w:r>
        <w:r w:rsidR="00D21955">
          <w:rPr>
            <w:noProof/>
            <w:webHidden/>
          </w:rPr>
          <w:fldChar w:fldCharType="separate"/>
        </w:r>
        <w:r w:rsidR="00D21955">
          <w:rPr>
            <w:noProof/>
            <w:webHidden/>
          </w:rPr>
          <w:t>7</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3" w:history="1">
        <w:r w:rsidR="00D21955" w:rsidRPr="00CE68D1">
          <w:rPr>
            <w:rStyle w:val="Hiperpovezava"/>
            <w:noProof/>
            <w:lang w:val="sl"/>
          </w:rPr>
          <w:t>5. ČLEN</w:t>
        </w:r>
        <w:r w:rsidR="00D21955">
          <w:rPr>
            <w:rFonts w:ascii="Times New Roman" w:hAnsi="Times New Roman"/>
            <w:noProof/>
            <w:sz w:val="24"/>
            <w:szCs w:val="24"/>
            <w:lang w:val="sl-SI" w:eastAsia="sl-SI"/>
          </w:rPr>
          <w:tab/>
        </w:r>
        <w:r w:rsidR="00D21955" w:rsidRPr="00CE68D1">
          <w:rPr>
            <w:rStyle w:val="Hiperpovezava"/>
            <w:noProof/>
            <w:lang w:val="sl"/>
          </w:rPr>
          <w:t>KRŠITVE PRAVILNIKA</w:t>
        </w:r>
        <w:r w:rsidR="00D21955">
          <w:rPr>
            <w:noProof/>
            <w:webHidden/>
          </w:rPr>
          <w:tab/>
        </w:r>
        <w:r w:rsidR="00D21955">
          <w:rPr>
            <w:noProof/>
            <w:webHidden/>
          </w:rPr>
          <w:fldChar w:fldCharType="begin"/>
        </w:r>
        <w:r w:rsidR="00D21955">
          <w:rPr>
            <w:noProof/>
            <w:webHidden/>
          </w:rPr>
          <w:instrText xml:space="preserve"> PAGEREF _Toc401919753 \h </w:instrText>
        </w:r>
        <w:r w:rsidR="00D21955">
          <w:rPr>
            <w:noProof/>
            <w:webHidden/>
          </w:rPr>
        </w:r>
        <w:r w:rsidR="00D21955">
          <w:rPr>
            <w:noProof/>
            <w:webHidden/>
          </w:rPr>
          <w:fldChar w:fldCharType="separate"/>
        </w:r>
        <w:r w:rsidR="00D21955">
          <w:rPr>
            <w:noProof/>
            <w:webHidden/>
          </w:rPr>
          <w:t>7</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4" w:history="1">
        <w:r w:rsidR="00D21955" w:rsidRPr="00CE68D1">
          <w:rPr>
            <w:rStyle w:val="Hiperpovezava"/>
            <w:noProof/>
            <w:lang w:val="sl" w:eastAsia="en-US"/>
          </w:rPr>
          <w:t>6. ČLEN</w:t>
        </w:r>
        <w:r w:rsidR="00D21955">
          <w:rPr>
            <w:rFonts w:ascii="Times New Roman" w:hAnsi="Times New Roman"/>
            <w:noProof/>
            <w:sz w:val="24"/>
            <w:szCs w:val="24"/>
            <w:lang w:val="sl-SI" w:eastAsia="sl-SI"/>
          </w:rPr>
          <w:tab/>
        </w:r>
        <w:r w:rsidR="00D21955" w:rsidRPr="00CE68D1">
          <w:rPr>
            <w:rStyle w:val="Hiperpovezava"/>
            <w:noProof/>
            <w:lang w:val="sl" w:eastAsia="en-US"/>
          </w:rPr>
          <w:t>SANKCIJE, KI JIH UVEDE OKS-ZŠZ</w:t>
        </w:r>
        <w:r w:rsidR="00D21955">
          <w:rPr>
            <w:noProof/>
            <w:webHidden/>
          </w:rPr>
          <w:tab/>
        </w:r>
        <w:r w:rsidR="00D21955">
          <w:rPr>
            <w:noProof/>
            <w:webHidden/>
          </w:rPr>
          <w:fldChar w:fldCharType="begin"/>
        </w:r>
        <w:r w:rsidR="00D21955">
          <w:rPr>
            <w:noProof/>
            <w:webHidden/>
          </w:rPr>
          <w:instrText xml:space="preserve"> PAGEREF _Toc401919754 \h </w:instrText>
        </w:r>
        <w:r w:rsidR="00D21955">
          <w:rPr>
            <w:noProof/>
            <w:webHidden/>
          </w:rPr>
        </w:r>
        <w:r w:rsidR="00D21955">
          <w:rPr>
            <w:noProof/>
            <w:webHidden/>
          </w:rPr>
          <w:fldChar w:fldCharType="separate"/>
        </w:r>
        <w:r w:rsidR="00D21955">
          <w:rPr>
            <w:noProof/>
            <w:webHidden/>
          </w:rPr>
          <w:t>7</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5" w:history="1">
        <w:r w:rsidR="00D21955" w:rsidRPr="00CE68D1">
          <w:rPr>
            <w:rStyle w:val="Hiperpovezava"/>
            <w:noProof/>
            <w:lang w:val="sl"/>
          </w:rPr>
          <w:t>7. ČLEN</w:t>
        </w:r>
        <w:r w:rsidR="00D21955">
          <w:rPr>
            <w:rFonts w:ascii="Times New Roman" w:hAnsi="Times New Roman"/>
            <w:noProof/>
            <w:sz w:val="24"/>
            <w:szCs w:val="24"/>
            <w:lang w:val="sl-SI" w:eastAsia="sl-SI"/>
          </w:rPr>
          <w:tab/>
        </w:r>
        <w:r w:rsidR="00D21955" w:rsidRPr="00CE68D1">
          <w:rPr>
            <w:rStyle w:val="Hiperpovezava"/>
            <w:noProof/>
            <w:lang w:val="sl"/>
          </w:rPr>
          <w:t>DISCIPLINSKI POSTOPEK</w:t>
        </w:r>
        <w:r w:rsidR="00D21955">
          <w:rPr>
            <w:noProof/>
            <w:webHidden/>
          </w:rPr>
          <w:tab/>
        </w:r>
        <w:r w:rsidR="00D21955">
          <w:rPr>
            <w:noProof/>
            <w:webHidden/>
          </w:rPr>
          <w:fldChar w:fldCharType="begin"/>
        </w:r>
        <w:r w:rsidR="00D21955">
          <w:rPr>
            <w:noProof/>
            <w:webHidden/>
          </w:rPr>
          <w:instrText xml:space="preserve"> PAGEREF _Toc401919755 \h </w:instrText>
        </w:r>
        <w:r w:rsidR="00D21955">
          <w:rPr>
            <w:noProof/>
            <w:webHidden/>
          </w:rPr>
        </w:r>
        <w:r w:rsidR="00D21955">
          <w:rPr>
            <w:noProof/>
            <w:webHidden/>
          </w:rPr>
          <w:fldChar w:fldCharType="separate"/>
        </w:r>
        <w:r w:rsidR="00D21955">
          <w:rPr>
            <w:noProof/>
            <w:webHidden/>
          </w:rPr>
          <w:t>7</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6" w:history="1">
        <w:r w:rsidR="00D21955" w:rsidRPr="00CE68D1">
          <w:rPr>
            <w:rStyle w:val="Hiperpovezava"/>
            <w:noProof/>
            <w:lang w:val="sl"/>
          </w:rPr>
          <w:t>8. ČLEN</w:t>
        </w:r>
        <w:r w:rsidR="00D21955">
          <w:rPr>
            <w:rFonts w:ascii="Times New Roman" w:hAnsi="Times New Roman"/>
            <w:noProof/>
            <w:sz w:val="24"/>
            <w:szCs w:val="24"/>
            <w:lang w:val="sl-SI" w:eastAsia="sl-SI"/>
          </w:rPr>
          <w:tab/>
        </w:r>
        <w:r w:rsidR="00D21955" w:rsidRPr="00CE68D1">
          <w:rPr>
            <w:rStyle w:val="Hiperpovezava"/>
            <w:noProof/>
            <w:lang w:val="sl"/>
          </w:rPr>
          <w:t>OBVEŠČANJE</w:t>
        </w:r>
        <w:r w:rsidR="00D21955">
          <w:rPr>
            <w:noProof/>
            <w:webHidden/>
          </w:rPr>
          <w:tab/>
        </w:r>
        <w:r w:rsidR="00D21955">
          <w:rPr>
            <w:noProof/>
            <w:webHidden/>
          </w:rPr>
          <w:fldChar w:fldCharType="begin"/>
        </w:r>
        <w:r w:rsidR="00D21955">
          <w:rPr>
            <w:noProof/>
            <w:webHidden/>
          </w:rPr>
          <w:instrText xml:space="preserve"> PAGEREF _Toc401919756 \h </w:instrText>
        </w:r>
        <w:r w:rsidR="00D21955">
          <w:rPr>
            <w:noProof/>
            <w:webHidden/>
          </w:rPr>
        </w:r>
        <w:r w:rsidR="00D21955">
          <w:rPr>
            <w:noProof/>
            <w:webHidden/>
          </w:rPr>
          <w:fldChar w:fldCharType="separate"/>
        </w:r>
        <w:r w:rsidR="00D21955">
          <w:rPr>
            <w:noProof/>
            <w:webHidden/>
          </w:rPr>
          <w:t>8</w:t>
        </w:r>
        <w:r w:rsidR="00D21955">
          <w:rPr>
            <w:noProof/>
            <w:webHidden/>
          </w:rPr>
          <w:fldChar w:fldCharType="end"/>
        </w:r>
      </w:hyperlink>
    </w:p>
    <w:p w:rsidR="00D21955" w:rsidRDefault="00E264A0">
      <w:pPr>
        <w:pStyle w:val="Kazalovsebine1"/>
        <w:tabs>
          <w:tab w:val="left" w:pos="1200"/>
        </w:tabs>
        <w:rPr>
          <w:rFonts w:ascii="Times New Roman" w:hAnsi="Times New Roman"/>
          <w:noProof/>
          <w:sz w:val="24"/>
          <w:szCs w:val="24"/>
          <w:lang w:val="sl-SI" w:eastAsia="sl-SI"/>
        </w:rPr>
      </w:pPr>
      <w:hyperlink w:anchor="_Toc401919757" w:history="1">
        <w:r w:rsidR="00D21955" w:rsidRPr="00CE68D1">
          <w:rPr>
            <w:rStyle w:val="Hiperpovezava"/>
            <w:noProof/>
            <w:lang w:val="sl"/>
          </w:rPr>
          <w:t>9. ČLEN</w:t>
        </w:r>
        <w:r w:rsidR="00D21955">
          <w:rPr>
            <w:rFonts w:ascii="Times New Roman" w:hAnsi="Times New Roman"/>
            <w:noProof/>
            <w:sz w:val="24"/>
            <w:szCs w:val="24"/>
            <w:lang w:val="sl-SI" w:eastAsia="sl-SI"/>
          </w:rPr>
          <w:tab/>
        </w:r>
        <w:r w:rsidR="00D21955" w:rsidRPr="00CE68D1">
          <w:rPr>
            <w:rStyle w:val="Hiperpovezava"/>
            <w:noProof/>
            <w:lang w:val="sl"/>
          </w:rPr>
          <w:t>PRITOŽBENI POSTOPEK</w:t>
        </w:r>
        <w:r w:rsidR="00D21955">
          <w:rPr>
            <w:noProof/>
            <w:webHidden/>
          </w:rPr>
          <w:tab/>
        </w:r>
        <w:r w:rsidR="00D21955">
          <w:rPr>
            <w:noProof/>
            <w:webHidden/>
          </w:rPr>
          <w:fldChar w:fldCharType="begin"/>
        </w:r>
        <w:r w:rsidR="00D21955">
          <w:rPr>
            <w:noProof/>
            <w:webHidden/>
          </w:rPr>
          <w:instrText xml:space="preserve"> PAGEREF _Toc401919757 \h </w:instrText>
        </w:r>
        <w:r w:rsidR="00D21955">
          <w:rPr>
            <w:noProof/>
            <w:webHidden/>
          </w:rPr>
        </w:r>
        <w:r w:rsidR="00D21955">
          <w:rPr>
            <w:noProof/>
            <w:webHidden/>
          </w:rPr>
          <w:fldChar w:fldCharType="separate"/>
        </w:r>
        <w:r w:rsidR="00D21955">
          <w:rPr>
            <w:noProof/>
            <w:webHidden/>
          </w:rPr>
          <w:t>8</w:t>
        </w:r>
        <w:r w:rsidR="00D21955">
          <w:rPr>
            <w:noProof/>
            <w:webHidden/>
          </w:rPr>
          <w:fldChar w:fldCharType="end"/>
        </w:r>
      </w:hyperlink>
    </w:p>
    <w:p w:rsidR="00D21955" w:rsidRDefault="00E264A0">
      <w:pPr>
        <w:pStyle w:val="Kazalovsebine1"/>
        <w:tabs>
          <w:tab w:val="left" w:pos="1440"/>
        </w:tabs>
        <w:rPr>
          <w:rFonts w:ascii="Times New Roman" w:hAnsi="Times New Roman"/>
          <w:noProof/>
          <w:sz w:val="24"/>
          <w:szCs w:val="24"/>
          <w:lang w:val="sl-SI" w:eastAsia="sl-SI"/>
        </w:rPr>
      </w:pPr>
      <w:hyperlink w:anchor="_Toc401919758" w:history="1">
        <w:r w:rsidR="00D21955" w:rsidRPr="00CE68D1">
          <w:rPr>
            <w:rStyle w:val="Hiperpovezava"/>
            <w:b/>
            <w:bCs/>
            <w:noProof/>
            <w:kern w:val="28"/>
            <w:lang w:val="sl"/>
          </w:rPr>
          <w:t>10. ČLEN</w:t>
        </w:r>
        <w:r w:rsidR="00D21955">
          <w:rPr>
            <w:rFonts w:ascii="Times New Roman" w:hAnsi="Times New Roman"/>
            <w:noProof/>
            <w:sz w:val="24"/>
            <w:szCs w:val="24"/>
            <w:lang w:val="sl-SI" w:eastAsia="sl-SI"/>
          </w:rPr>
          <w:tab/>
        </w:r>
        <w:r w:rsidR="00D21955" w:rsidRPr="00CE68D1">
          <w:rPr>
            <w:rStyle w:val="Hiperpovezava"/>
            <w:b/>
            <w:bCs/>
            <w:noProof/>
            <w:kern w:val="28"/>
            <w:lang w:val="sl"/>
          </w:rPr>
          <w:t>PREVERJANJE KRŠITEV PROTIDOPINŠKIH PRAVIL</w:t>
        </w:r>
        <w:r w:rsidR="00D21955">
          <w:rPr>
            <w:noProof/>
            <w:webHidden/>
          </w:rPr>
          <w:tab/>
        </w:r>
        <w:r w:rsidR="00D21955">
          <w:rPr>
            <w:noProof/>
            <w:webHidden/>
          </w:rPr>
          <w:fldChar w:fldCharType="begin"/>
        </w:r>
        <w:r w:rsidR="00D21955">
          <w:rPr>
            <w:noProof/>
            <w:webHidden/>
          </w:rPr>
          <w:instrText xml:space="preserve"> PAGEREF _Toc401919758 \h </w:instrText>
        </w:r>
        <w:r w:rsidR="00D21955">
          <w:rPr>
            <w:noProof/>
            <w:webHidden/>
          </w:rPr>
        </w:r>
        <w:r w:rsidR="00D21955">
          <w:rPr>
            <w:noProof/>
            <w:webHidden/>
          </w:rPr>
          <w:fldChar w:fldCharType="separate"/>
        </w:r>
        <w:r w:rsidR="00D21955">
          <w:rPr>
            <w:noProof/>
            <w:webHidden/>
          </w:rPr>
          <w:t>8</w:t>
        </w:r>
        <w:r w:rsidR="00D21955">
          <w:rPr>
            <w:noProof/>
            <w:webHidden/>
          </w:rPr>
          <w:fldChar w:fldCharType="end"/>
        </w:r>
      </w:hyperlink>
    </w:p>
    <w:p w:rsidR="00D21955" w:rsidRDefault="00E264A0">
      <w:pPr>
        <w:pStyle w:val="Kazalovsebine1"/>
        <w:tabs>
          <w:tab w:val="left" w:pos="1440"/>
        </w:tabs>
        <w:rPr>
          <w:rFonts w:ascii="Times New Roman" w:hAnsi="Times New Roman"/>
          <w:noProof/>
          <w:sz w:val="24"/>
          <w:szCs w:val="24"/>
          <w:lang w:val="sl-SI" w:eastAsia="sl-SI"/>
        </w:rPr>
      </w:pPr>
      <w:hyperlink w:anchor="_Toc401919759" w:history="1">
        <w:r w:rsidR="00D21955" w:rsidRPr="00CE68D1">
          <w:rPr>
            <w:rStyle w:val="Hiperpovezava"/>
            <w:b/>
            <w:bCs/>
            <w:noProof/>
            <w:lang w:val="sl"/>
          </w:rPr>
          <w:t>11. ČLEN</w:t>
        </w:r>
        <w:r w:rsidR="00D21955">
          <w:rPr>
            <w:rFonts w:ascii="Times New Roman" w:hAnsi="Times New Roman"/>
            <w:noProof/>
            <w:sz w:val="24"/>
            <w:szCs w:val="24"/>
            <w:lang w:val="sl-SI" w:eastAsia="sl-SI"/>
          </w:rPr>
          <w:tab/>
        </w:r>
        <w:r w:rsidR="00D21955" w:rsidRPr="00CE68D1">
          <w:rPr>
            <w:rStyle w:val="Hiperpovezava"/>
            <w:b/>
            <w:bCs/>
            <w:noProof/>
            <w:kern w:val="28"/>
            <w:lang w:val="sl"/>
          </w:rPr>
          <w:t>RAZLAGA IN ZAČETEK VELJAVNOSTI</w:t>
        </w:r>
        <w:r w:rsidR="00D21955">
          <w:rPr>
            <w:noProof/>
            <w:webHidden/>
          </w:rPr>
          <w:tab/>
        </w:r>
        <w:r w:rsidR="00D21955">
          <w:rPr>
            <w:noProof/>
            <w:webHidden/>
          </w:rPr>
          <w:fldChar w:fldCharType="begin"/>
        </w:r>
        <w:r w:rsidR="00D21955">
          <w:rPr>
            <w:noProof/>
            <w:webHidden/>
          </w:rPr>
          <w:instrText xml:space="preserve"> PAGEREF _Toc401919759 \h </w:instrText>
        </w:r>
        <w:r w:rsidR="00D21955">
          <w:rPr>
            <w:noProof/>
            <w:webHidden/>
          </w:rPr>
        </w:r>
        <w:r w:rsidR="00D21955">
          <w:rPr>
            <w:noProof/>
            <w:webHidden/>
          </w:rPr>
          <w:fldChar w:fldCharType="separate"/>
        </w:r>
        <w:r w:rsidR="00D21955">
          <w:rPr>
            <w:noProof/>
            <w:webHidden/>
          </w:rPr>
          <w:t>8</w:t>
        </w:r>
        <w:r w:rsidR="00D21955">
          <w:rPr>
            <w:noProof/>
            <w:webHidden/>
          </w:rPr>
          <w:fldChar w:fldCharType="end"/>
        </w:r>
      </w:hyperlink>
    </w:p>
    <w:p w:rsidR="00D21955" w:rsidRPr="00391458" w:rsidRDefault="00D21955" w:rsidP="00337ADC">
      <w:pPr>
        <w:pStyle w:val="StyleBodyTextVerdana11pt"/>
        <w:spacing w:line="360" w:lineRule="auto"/>
        <w:jc w:val="left"/>
        <w:rPr>
          <w:rFonts w:ascii="Times New Roman" w:hAnsi="Times New Roman"/>
          <w:b/>
          <w:sz w:val="24"/>
          <w:szCs w:val="24"/>
        </w:rPr>
      </w:pPr>
      <w:r>
        <w:rPr>
          <w:rFonts w:ascii="Times New Roman" w:hAnsi="Times New Roman"/>
          <w:sz w:val="24"/>
          <w:szCs w:val="24"/>
        </w:rPr>
        <w:fldChar w:fldCharType="end"/>
      </w:r>
    </w:p>
    <w:p w:rsidR="00D21955" w:rsidRPr="00391458" w:rsidRDefault="00D21955" w:rsidP="00337ADC">
      <w:pPr>
        <w:pStyle w:val="StyleBodyTextVerdana11pt"/>
        <w:spacing w:line="360" w:lineRule="auto"/>
        <w:jc w:val="left"/>
        <w:rPr>
          <w:rFonts w:ascii="Times New Roman" w:hAnsi="Times New Roman"/>
          <w:b/>
          <w:sz w:val="24"/>
          <w:szCs w:val="24"/>
        </w:rPr>
      </w:pPr>
    </w:p>
    <w:p w:rsidR="00D21955" w:rsidRPr="00391458" w:rsidRDefault="00D21955" w:rsidP="00337ADC">
      <w:pPr>
        <w:pStyle w:val="Naslov1"/>
        <w:spacing w:before="0" w:after="0"/>
      </w:pPr>
      <w:r>
        <w:rPr>
          <w:b w:val="0"/>
          <w:bCs w:val="0"/>
          <w:lang w:val="sl"/>
        </w:rPr>
        <w:br w:type="page"/>
      </w:r>
      <w:bookmarkStart w:id="9" w:name="_Toc401919748"/>
      <w:r>
        <w:rPr>
          <w:lang w:val="sl"/>
        </w:rPr>
        <w:lastRenderedPageBreak/>
        <w:t>ZAVEZANOST BOJU PROTI DOPINGU</w:t>
      </w:r>
      <w:bookmarkEnd w:id="8"/>
      <w:bookmarkEnd w:id="9"/>
      <w:r>
        <w:rPr>
          <w:b w:val="0"/>
          <w:bCs w:val="0"/>
          <w:lang w:val="sl"/>
        </w:rPr>
        <w:t xml:space="preserve"> </w:t>
      </w:r>
    </w:p>
    <w:p w:rsidR="00D21955" w:rsidRPr="00391458" w:rsidRDefault="00D21955" w:rsidP="00337ADC">
      <w:pPr>
        <w:pStyle w:val="StyleBodyTextVerdana11pt"/>
        <w:rPr>
          <w:rStyle w:val="StyleBodyTextVerdana11ptTegn"/>
          <w:rFonts w:ascii="Times New Roman" w:hAnsi="Times New Roman"/>
          <w:sz w:val="24"/>
          <w:szCs w:val="24"/>
        </w:rPr>
      </w:pPr>
    </w:p>
    <w:p w:rsidR="00D21955" w:rsidRPr="00B8591B" w:rsidRDefault="00D21955" w:rsidP="00337ADC">
      <w:pPr>
        <w:pStyle w:val="StyleBodyTextVerdana11pt"/>
        <w:rPr>
          <w:rStyle w:val="StyleBodyTextVerdana11ptTegn"/>
          <w:rFonts w:ascii="Times New Roman" w:hAnsi="Times New Roman"/>
          <w:sz w:val="24"/>
          <w:szCs w:val="24"/>
          <w:lang w:val="sl"/>
        </w:rPr>
      </w:pPr>
      <w:r>
        <w:rPr>
          <w:rStyle w:val="StyleBodyTextVerdana11ptTegn"/>
          <w:rFonts w:ascii="Times New Roman" w:hAnsi="Times New Roman"/>
          <w:sz w:val="24"/>
          <w:szCs w:val="24"/>
          <w:lang w:val="sl"/>
        </w:rPr>
        <w:t xml:space="preserve">Olimpijski komite Slovenije – Združenje športnih zvez (v nadaljevanju: OKS-ZŠZ) je 30. januarja 2004 sprejel Svetovni protidopinški kodeks (v nadaljevanju: </w:t>
      </w:r>
      <w:r>
        <w:rPr>
          <w:rStyle w:val="StyleBodyTextVerdana11ptTegn"/>
          <w:rFonts w:ascii="Times New Roman" w:hAnsi="Times New Roman"/>
          <w:i/>
          <w:iCs/>
          <w:sz w:val="24"/>
          <w:szCs w:val="24"/>
          <w:lang w:val="sl"/>
        </w:rPr>
        <w:t>Kodeks</w:t>
      </w:r>
      <w:r>
        <w:rPr>
          <w:rStyle w:val="StyleBodyTextVerdana11ptTegn"/>
          <w:rFonts w:ascii="Times New Roman" w:hAnsi="Times New Roman"/>
          <w:sz w:val="24"/>
          <w:szCs w:val="24"/>
          <w:lang w:val="sl"/>
        </w:rPr>
        <w:t xml:space="preserve">). Ta protidopinški pravilnik je sprejet in se izvaja </w:t>
      </w:r>
      <w:r>
        <w:rPr>
          <w:rFonts w:ascii="Times New Roman" w:hAnsi="Times New Roman"/>
          <w:sz w:val="24"/>
          <w:szCs w:val="24"/>
          <w:lang w:val="sl"/>
        </w:rPr>
        <w:t xml:space="preserve">kot rezultat zavezanosti </w:t>
      </w:r>
      <w:r>
        <w:rPr>
          <w:rStyle w:val="StyleBodyTextVerdana11ptTegn"/>
          <w:rFonts w:ascii="Times New Roman" w:hAnsi="Times New Roman"/>
          <w:sz w:val="24"/>
          <w:szCs w:val="24"/>
          <w:lang w:val="sl"/>
        </w:rPr>
        <w:t>OKS-ZŠZ</w:t>
      </w:r>
      <w:r>
        <w:rPr>
          <w:rFonts w:ascii="Times New Roman" w:hAnsi="Times New Roman"/>
          <w:sz w:val="24"/>
          <w:szCs w:val="24"/>
          <w:lang w:val="sl"/>
        </w:rPr>
        <w:t xml:space="preserve"> ciljem Svetovnega protidopinškega programa. Pravilnik je </w:t>
      </w:r>
      <w:r>
        <w:rPr>
          <w:rStyle w:val="StyleBodyTextVerdana11ptTegn"/>
          <w:rFonts w:ascii="Times New Roman" w:hAnsi="Times New Roman"/>
          <w:sz w:val="24"/>
          <w:szCs w:val="24"/>
          <w:lang w:val="sl"/>
        </w:rPr>
        <w:t xml:space="preserve">skladen z odgovornostmi OKS-ZŠZ na podlagi </w:t>
      </w:r>
      <w:r>
        <w:rPr>
          <w:rStyle w:val="StyleBodyTextVerdana11ptTegn"/>
          <w:rFonts w:ascii="Times New Roman" w:hAnsi="Times New Roman"/>
          <w:i/>
          <w:iCs/>
          <w:sz w:val="24"/>
          <w:szCs w:val="24"/>
          <w:lang w:val="sl"/>
        </w:rPr>
        <w:t xml:space="preserve">Kodeksa 2015 </w:t>
      </w:r>
      <w:r>
        <w:rPr>
          <w:rStyle w:val="StyleBodyTextVerdana11ptTegn"/>
          <w:rFonts w:ascii="Times New Roman" w:hAnsi="Times New Roman"/>
          <w:sz w:val="24"/>
          <w:szCs w:val="24"/>
          <w:lang w:val="sl"/>
        </w:rPr>
        <w:t>in v podporo nadaljnjim prizadevanjem OKS-ZŠZ za izkoreninjenje dopinga v Republiki Sloveniji.</w:t>
      </w:r>
    </w:p>
    <w:p w:rsidR="00D21955" w:rsidRPr="00B8591B" w:rsidRDefault="00D21955" w:rsidP="00337ADC">
      <w:pPr>
        <w:pStyle w:val="StyleBodyTextVerdana11pt"/>
        <w:rPr>
          <w:rFonts w:ascii="Times New Roman" w:hAnsi="Times New Roman"/>
          <w:b/>
          <w:color w:val="000000"/>
          <w:sz w:val="24"/>
          <w:szCs w:val="24"/>
          <w:lang w:val="sl"/>
        </w:rPr>
      </w:pPr>
    </w:p>
    <w:p w:rsidR="00D21955" w:rsidRPr="00B8591B" w:rsidRDefault="00D21955" w:rsidP="00337ADC">
      <w:pPr>
        <w:pStyle w:val="Telobesedila3"/>
        <w:spacing w:after="0"/>
        <w:jc w:val="both"/>
        <w:rPr>
          <w:rFonts w:ascii="Times New Roman" w:hAnsi="Times New Roman"/>
          <w:b/>
          <w:sz w:val="24"/>
          <w:szCs w:val="24"/>
          <w:lang w:val="sl"/>
        </w:rPr>
      </w:pPr>
      <w:r>
        <w:rPr>
          <w:rFonts w:ascii="Times New Roman" w:hAnsi="Times New Roman"/>
          <w:b/>
          <w:bCs/>
          <w:sz w:val="24"/>
          <w:szCs w:val="24"/>
          <w:lang w:val="sl"/>
        </w:rPr>
        <w:t xml:space="preserve">Temeljni razlogi za </w:t>
      </w:r>
      <w:r>
        <w:rPr>
          <w:rFonts w:ascii="Times New Roman" w:hAnsi="Times New Roman"/>
          <w:b/>
          <w:bCs/>
          <w:i/>
          <w:iCs/>
          <w:sz w:val="24"/>
          <w:szCs w:val="24"/>
          <w:lang w:val="sl"/>
        </w:rPr>
        <w:t>Kodeks</w:t>
      </w:r>
      <w:r>
        <w:rPr>
          <w:rFonts w:ascii="Times New Roman" w:hAnsi="Times New Roman"/>
          <w:b/>
          <w:bCs/>
          <w:sz w:val="24"/>
          <w:szCs w:val="24"/>
          <w:lang w:val="sl"/>
        </w:rPr>
        <w:t xml:space="preserve"> in Protidopinški pravilnik OKS-ZŠZ</w:t>
      </w:r>
    </w:p>
    <w:p w:rsidR="00D21955" w:rsidRPr="00B8591B" w:rsidRDefault="00D21955" w:rsidP="00337ADC">
      <w:pPr>
        <w:pStyle w:val="Telobesedila3"/>
        <w:spacing w:after="0"/>
        <w:jc w:val="both"/>
        <w:rPr>
          <w:rFonts w:ascii="Times New Roman" w:hAnsi="Times New Roman"/>
          <w:b/>
          <w:sz w:val="24"/>
          <w:szCs w:val="24"/>
          <w:lang w:val="sl"/>
        </w:rPr>
      </w:pPr>
    </w:p>
    <w:p w:rsidR="00D21955" w:rsidRPr="00B8591B" w:rsidRDefault="00D21955" w:rsidP="00337ADC">
      <w:pPr>
        <w:pStyle w:val="Telobesedila3"/>
        <w:spacing w:after="0"/>
        <w:jc w:val="both"/>
        <w:rPr>
          <w:rFonts w:ascii="Times New Roman" w:hAnsi="Times New Roman"/>
          <w:sz w:val="24"/>
          <w:szCs w:val="24"/>
          <w:lang w:val="sl"/>
        </w:rPr>
      </w:pPr>
      <w:r>
        <w:rPr>
          <w:rFonts w:ascii="Times New Roman" w:hAnsi="Times New Roman"/>
          <w:sz w:val="24"/>
          <w:szCs w:val="24"/>
          <w:lang w:val="sl"/>
        </w:rPr>
        <w:t>Protidopinški programi si prizadevajo ohraniti bistvene vrednote športa, ki jih pogosto imenujemo »športni duh« in so bistvo olimpizma, tj. poštena igra in zasledovanje človeške odličnosti s predanim izboljševanjem naravnih talentov vsakega posameznika. Športni duh je praznovanje človeškega duha, telesa in uma ter se odraža v vrednotah, ki jih najdemo v športu in prek njega, med drugim v:</w:t>
      </w:r>
    </w:p>
    <w:p w:rsidR="00D21955" w:rsidRPr="00B8591B" w:rsidRDefault="00D21955" w:rsidP="00337ADC">
      <w:pPr>
        <w:pStyle w:val="Telobesedila3"/>
        <w:spacing w:after="0"/>
        <w:jc w:val="both"/>
        <w:rPr>
          <w:rFonts w:ascii="Times New Roman" w:hAnsi="Times New Roman"/>
          <w:sz w:val="24"/>
          <w:szCs w:val="24"/>
          <w:lang w:val="sl"/>
        </w:rPr>
      </w:pPr>
    </w:p>
    <w:p w:rsidR="00D21955" w:rsidRPr="00B8591B"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lang w:val="de-AT"/>
        </w:rPr>
      </w:pPr>
      <w:r>
        <w:rPr>
          <w:rFonts w:ascii="Times New Roman" w:hAnsi="Times New Roman"/>
          <w:sz w:val="24"/>
          <w:szCs w:val="24"/>
          <w:lang w:val="sl"/>
        </w:rPr>
        <w:t>etiki, pošteni igri in poštenosti;</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zdravju;</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odličnosti pri doseganju rezultatov;</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značaju in izobrazbi;</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zabavi in veselju;</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timskem delu;</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predanosti in zavezanosti;</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upoštevanju pravil in zakonov;</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 xml:space="preserve">spoštovanju do sebe in drugih </w:t>
      </w:r>
      <w:r>
        <w:rPr>
          <w:rFonts w:ascii="Times New Roman" w:hAnsi="Times New Roman"/>
          <w:i/>
          <w:iCs/>
          <w:sz w:val="24"/>
          <w:szCs w:val="24"/>
          <w:lang w:val="sl"/>
        </w:rPr>
        <w:t>udeležencev</w:t>
      </w:r>
      <w:r>
        <w:rPr>
          <w:rFonts w:ascii="Times New Roman" w:hAnsi="Times New Roman"/>
          <w:sz w:val="24"/>
          <w:szCs w:val="24"/>
          <w:lang w:val="sl"/>
        </w:rPr>
        <w:t>;</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pogumu;</w:t>
      </w:r>
    </w:p>
    <w:p w:rsidR="00D21955" w:rsidRPr="00391458" w:rsidRDefault="00D21955" w:rsidP="00337ADC">
      <w:pPr>
        <w:pStyle w:val="Telobesedila3"/>
        <w:numPr>
          <w:ilvl w:val="0"/>
          <w:numId w:val="1"/>
        </w:numPr>
        <w:tabs>
          <w:tab w:val="clear" w:pos="720"/>
          <w:tab w:val="num" w:pos="1080"/>
        </w:tabs>
        <w:spacing w:after="0"/>
        <w:ind w:firstLine="0"/>
        <w:jc w:val="both"/>
        <w:rPr>
          <w:rFonts w:ascii="Times New Roman" w:hAnsi="Times New Roman"/>
          <w:sz w:val="24"/>
          <w:szCs w:val="24"/>
        </w:rPr>
      </w:pPr>
      <w:r>
        <w:rPr>
          <w:rFonts w:ascii="Times New Roman" w:hAnsi="Times New Roman"/>
          <w:sz w:val="24"/>
          <w:szCs w:val="24"/>
          <w:lang w:val="sl"/>
        </w:rPr>
        <w:t>skupnosti in solidarnosti.</w:t>
      </w:r>
    </w:p>
    <w:p w:rsidR="00D21955" w:rsidRPr="00391458" w:rsidRDefault="00D21955" w:rsidP="00337ADC">
      <w:pPr>
        <w:pStyle w:val="Telobesedila3"/>
        <w:spacing w:after="0"/>
        <w:ind w:left="720"/>
        <w:jc w:val="both"/>
        <w:rPr>
          <w:rFonts w:ascii="Times New Roman" w:hAnsi="Times New Roman"/>
          <w:sz w:val="24"/>
          <w:szCs w:val="24"/>
        </w:rPr>
      </w:pPr>
    </w:p>
    <w:p w:rsidR="00D21955" w:rsidRPr="00391458" w:rsidRDefault="00D21955" w:rsidP="00337ADC">
      <w:pPr>
        <w:pStyle w:val="Telobesedila3"/>
        <w:spacing w:after="0"/>
        <w:jc w:val="both"/>
        <w:rPr>
          <w:rFonts w:ascii="Times New Roman" w:hAnsi="Times New Roman"/>
          <w:sz w:val="24"/>
          <w:szCs w:val="24"/>
        </w:rPr>
      </w:pPr>
      <w:r>
        <w:rPr>
          <w:rFonts w:ascii="Times New Roman" w:hAnsi="Times New Roman"/>
          <w:sz w:val="24"/>
          <w:szCs w:val="24"/>
          <w:lang w:val="sl"/>
        </w:rPr>
        <w:t>Doping je popolno nasprotje športnega duha.</w:t>
      </w:r>
    </w:p>
    <w:p w:rsidR="00D21955" w:rsidRPr="00391458" w:rsidRDefault="00D21955" w:rsidP="00337ADC">
      <w:pPr>
        <w:autoSpaceDE w:val="0"/>
        <w:autoSpaceDN w:val="0"/>
        <w:adjustRightInd w:val="0"/>
        <w:jc w:val="both"/>
        <w:rPr>
          <w:b/>
          <w:bCs/>
        </w:rPr>
      </w:pPr>
    </w:p>
    <w:p w:rsidR="00D21955" w:rsidRPr="00391458" w:rsidRDefault="00D21955" w:rsidP="00337ADC">
      <w:pPr>
        <w:autoSpaceDE w:val="0"/>
        <w:autoSpaceDN w:val="0"/>
        <w:adjustRightInd w:val="0"/>
        <w:jc w:val="both"/>
        <w:rPr>
          <w:b/>
          <w:bCs/>
        </w:rPr>
      </w:pPr>
    </w:p>
    <w:p w:rsidR="00D21955" w:rsidRPr="00391458" w:rsidRDefault="00D21955" w:rsidP="00337ADC">
      <w:pPr>
        <w:pStyle w:val="Naslov1"/>
        <w:tabs>
          <w:tab w:val="left" w:pos="1800"/>
        </w:tabs>
        <w:spacing w:before="0" w:after="0"/>
        <w:rPr>
          <w:bCs w:val="0"/>
          <w:i/>
        </w:rPr>
      </w:pPr>
      <w:bookmarkStart w:id="10" w:name="_Toc140295444"/>
      <w:bookmarkStart w:id="11" w:name="_Toc401919749"/>
      <w:r>
        <w:rPr>
          <w:lang w:val="sl"/>
        </w:rPr>
        <w:t>1. ČLEN</w:t>
      </w:r>
      <w:r>
        <w:rPr>
          <w:lang w:val="sl"/>
        </w:rPr>
        <w:tab/>
      </w:r>
      <w:r>
        <w:rPr>
          <w:i/>
          <w:iCs/>
          <w:lang w:val="sl"/>
        </w:rPr>
        <w:t>KODEKS</w:t>
      </w:r>
      <w:bookmarkEnd w:id="10"/>
      <w:bookmarkEnd w:id="11"/>
      <w:r>
        <w:rPr>
          <w:b w:val="0"/>
          <w:bCs w:val="0"/>
          <w:lang w:val="sl"/>
        </w:rPr>
        <w:t xml:space="preserve"> </w:t>
      </w:r>
    </w:p>
    <w:p w:rsidR="00D21955" w:rsidRPr="00391458" w:rsidRDefault="00D21955" w:rsidP="00337ADC"/>
    <w:p w:rsidR="00D21955" w:rsidRPr="00391458" w:rsidRDefault="00D21955" w:rsidP="00DA5853">
      <w:pPr>
        <w:autoSpaceDE w:val="0"/>
        <w:autoSpaceDN w:val="0"/>
        <w:adjustRightInd w:val="0"/>
        <w:ind w:left="1418" w:hanging="698"/>
        <w:jc w:val="both"/>
      </w:pPr>
      <w:r>
        <w:rPr>
          <w:b/>
          <w:bCs/>
          <w:lang w:val="sl"/>
        </w:rPr>
        <w:t>1.1</w:t>
      </w:r>
      <w:r>
        <w:rPr>
          <w:lang w:val="sl"/>
        </w:rPr>
        <w:tab/>
        <w:t xml:space="preserve">OKS-ZŠZ je </w:t>
      </w:r>
      <w:r>
        <w:rPr>
          <w:i/>
          <w:iCs/>
          <w:lang w:val="sl"/>
        </w:rPr>
        <w:t>podpisnik</w:t>
      </w:r>
      <w:r>
        <w:rPr>
          <w:lang w:val="sl"/>
        </w:rPr>
        <w:t xml:space="preserve"> </w:t>
      </w:r>
      <w:r>
        <w:rPr>
          <w:i/>
          <w:iCs/>
          <w:lang w:val="sl"/>
        </w:rPr>
        <w:t>Kodeksa</w:t>
      </w:r>
      <w:r>
        <w:rPr>
          <w:lang w:val="sl"/>
        </w:rPr>
        <w:t xml:space="preserve"> in kot tak odgovoren, da </w:t>
      </w:r>
      <w:r>
        <w:rPr>
          <w:rStyle w:val="StyleBodyTextVerdana11ptTegn"/>
          <w:szCs w:val="22"/>
          <w:lang w:val="sl"/>
        </w:rPr>
        <w:t>Slovenski antidoping organizaciji (v nadaljevanju: SLOADO)</w:t>
      </w:r>
      <w:r>
        <w:rPr>
          <w:lang w:val="sl"/>
        </w:rPr>
        <w:t xml:space="preserve"> pomaga pri uvedbi, izvajanju in uveljavljanju postopkov </w:t>
      </w:r>
      <w:r>
        <w:rPr>
          <w:i/>
          <w:iCs/>
          <w:lang w:val="sl"/>
        </w:rPr>
        <w:t>kontrole dopinga</w:t>
      </w:r>
      <w:r>
        <w:rPr>
          <w:lang w:val="sl"/>
        </w:rPr>
        <w:t xml:space="preserve"> ter izpolnjevanju vseh njenih obveznosti po </w:t>
      </w:r>
      <w:r>
        <w:rPr>
          <w:i/>
          <w:iCs/>
          <w:lang w:val="sl"/>
        </w:rPr>
        <w:t>Kodeksu</w:t>
      </w:r>
      <w:r>
        <w:rPr>
          <w:lang w:val="sl"/>
        </w:rPr>
        <w:t xml:space="preserve"> in </w:t>
      </w:r>
      <w:r>
        <w:rPr>
          <w:i/>
          <w:iCs/>
          <w:lang w:val="sl"/>
        </w:rPr>
        <w:t>mednarodnih standardih</w:t>
      </w:r>
      <w:r>
        <w:rPr>
          <w:lang w:val="sl"/>
        </w:rPr>
        <w:t>.</w:t>
      </w:r>
    </w:p>
    <w:p w:rsidR="00D21955" w:rsidRPr="00391458" w:rsidRDefault="00D21955" w:rsidP="00337ADC">
      <w:pPr>
        <w:autoSpaceDE w:val="0"/>
        <w:autoSpaceDN w:val="0"/>
        <w:adjustRightInd w:val="0"/>
        <w:ind w:left="1440"/>
        <w:jc w:val="both"/>
      </w:pPr>
    </w:p>
    <w:p w:rsidR="00D21955" w:rsidRPr="00391458" w:rsidRDefault="00D21955" w:rsidP="00337ADC">
      <w:pPr>
        <w:autoSpaceDE w:val="0"/>
        <w:autoSpaceDN w:val="0"/>
        <w:adjustRightInd w:val="0"/>
        <w:ind w:left="720"/>
        <w:jc w:val="both"/>
      </w:pPr>
      <w:r>
        <w:rPr>
          <w:b/>
          <w:bCs/>
          <w:lang w:val="sl"/>
        </w:rPr>
        <w:t>1.2</w:t>
      </w:r>
      <w:r>
        <w:rPr>
          <w:lang w:val="sl"/>
        </w:rPr>
        <w:tab/>
        <w:t xml:space="preserve">OKS-ZŠZ ima skladno s </w:t>
      </w:r>
      <w:r>
        <w:rPr>
          <w:i/>
          <w:iCs/>
          <w:lang w:val="sl"/>
        </w:rPr>
        <w:t>Kodeksom</w:t>
      </w:r>
      <w:r>
        <w:rPr>
          <w:lang w:val="sl"/>
        </w:rPr>
        <w:t xml:space="preserve"> </w:t>
      </w:r>
      <w:r>
        <w:rPr>
          <w:rStyle w:val="StyleBodyTextVerdana11ptTegn"/>
          <w:szCs w:val="22"/>
          <w:lang w:val="sl"/>
        </w:rPr>
        <w:t xml:space="preserve"> </w:t>
      </w:r>
      <w:r>
        <w:rPr>
          <w:lang w:val="sl"/>
        </w:rPr>
        <w:t xml:space="preserve"> naslednje naloge in odgovornosti:</w:t>
      </w:r>
    </w:p>
    <w:p w:rsidR="00D21955" w:rsidRPr="00391458" w:rsidRDefault="00D21955" w:rsidP="00337ADC">
      <w:pPr>
        <w:autoSpaceDE w:val="0"/>
        <w:autoSpaceDN w:val="0"/>
        <w:adjustRightInd w:val="0"/>
        <w:ind w:left="1440" w:hanging="720"/>
        <w:jc w:val="both"/>
      </w:pPr>
    </w:p>
    <w:p w:rsidR="00D21955" w:rsidRPr="00391458" w:rsidRDefault="00D21955" w:rsidP="00337ADC">
      <w:pPr>
        <w:numPr>
          <w:ilvl w:val="0"/>
          <w:numId w:val="6"/>
        </w:numPr>
        <w:ind w:left="1800"/>
        <w:jc w:val="both"/>
      </w:pPr>
      <w:r>
        <w:rPr>
          <w:lang w:val="sl"/>
        </w:rPr>
        <w:t xml:space="preserve">zagotavljati, da so njegove protidopinške politike in pravila v skladu s </w:t>
      </w:r>
      <w:r>
        <w:rPr>
          <w:i/>
          <w:iCs/>
          <w:lang w:val="sl"/>
        </w:rPr>
        <w:t>Kodeksom</w:t>
      </w:r>
      <w:r>
        <w:rPr>
          <w:lang w:val="sl"/>
        </w:rPr>
        <w:t>;</w:t>
      </w:r>
    </w:p>
    <w:p w:rsidR="00D21955" w:rsidRPr="00391458" w:rsidRDefault="00D21955" w:rsidP="00337ADC">
      <w:pPr>
        <w:ind w:left="1800"/>
        <w:jc w:val="both"/>
      </w:pPr>
    </w:p>
    <w:p w:rsidR="00D21955" w:rsidRPr="00391458" w:rsidRDefault="00D21955" w:rsidP="00337ADC">
      <w:pPr>
        <w:numPr>
          <w:ilvl w:val="0"/>
          <w:numId w:val="6"/>
        </w:numPr>
        <w:ind w:left="1800"/>
        <w:jc w:val="both"/>
      </w:pPr>
      <w:bookmarkStart w:id="12" w:name="_DV_M923"/>
      <w:bookmarkEnd w:id="12"/>
      <w:r>
        <w:rPr>
          <w:lang w:val="sl"/>
        </w:rPr>
        <w:t xml:space="preserve">kot pogoj za članstvo ali priznanje zahtevati, da so protidopinške politike in pravila nacionalnih zvez skladni z veljavnimi določbami </w:t>
      </w:r>
      <w:r>
        <w:rPr>
          <w:i/>
          <w:iCs/>
          <w:lang w:val="sl"/>
        </w:rPr>
        <w:t xml:space="preserve">Kodeksa </w:t>
      </w:r>
      <w:r>
        <w:rPr>
          <w:lang w:val="sl"/>
        </w:rPr>
        <w:t>in</w:t>
      </w:r>
      <w:r>
        <w:rPr>
          <w:i/>
          <w:iCs/>
          <w:lang w:val="sl"/>
        </w:rPr>
        <w:t xml:space="preserve"> nacionalnih protidopinških pravil</w:t>
      </w:r>
      <w:r>
        <w:rPr>
          <w:lang w:val="sl"/>
        </w:rPr>
        <w:t xml:space="preserve">;  </w:t>
      </w:r>
    </w:p>
    <w:p w:rsidR="00D21955" w:rsidRPr="00391458" w:rsidRDefault="00D21955" w:rsidP="00337ADC">
      <w:pPr>
        <w:ind w:left="1800"/>
        <w:jc w:val="both"/>
      </w:pPr>
    </w:p>
    <w:p w:rsidR="00D21955" w:rsidRPr="00391458" w:rsidRDefault="00D21955" w:rsidP="00337ADC">
      <w:pPr>
        <w:numPr>
          <w:ilvl w:val="0"/>
          <w:numId w:val="6"/>
        </w:numPr>
        <w:ind w:left="1800"/>
        <w:jc w:val="both"/>
      </w:pPr>
      <w:r>
        <w:rPr>
          <w:lang w:val="sl"/>
        </w:rPr>
        <w:lastRenderedPageBreak/>
        <w:t xml:space="preserve">upoštevati avtonomijo </w:t>
      </w:r>
      <w:r>
        <w:rPr>
          <w:i/>
          <w:iCs/>
          <w:lang w:val="sl"/>
        </w:rPr>
        <w:t>nacionalne protidopinške organizacije</w:t>
      </w:r>
      <w:r>
        <w:rPr>
          <w:lang w:val="sl"/>
        </w:rPr>
        <w:t xml:space="preserve"> (</w:t>
      </w:r>
      <w:r>
        <w:rPr>
          <w:i/>
          <w:iCs/>
          <w:lang w:val="sl"/>
        </w:rPr>
        <w:t xml:space="preserve">SLOADO) </w:t>
      </w:r>
      <w:r>
        <w:rPr>
          <w:lang w:val="sl"/>
        </w:rPr>
        <w:t>v svoji državi ter se ne vmešavati v njene operativne odločitve in dejavnosti;</w:t>
      </w:r>
    </w:p>
    <w:p w:rsidR="00D21955" w:rsidRPr="00391458" w:rsidRDefault="00D21955" w:rsidP="00337ADC">
      <w:pPr>
        <w:tabs>
          <w:tab w:val="left" w:pos="2430"/>
        </w:tabs>
        <w:ind w:left="1800"/>
        <w:jc w:val="both"/>
      </w:pPr>
    </w:p>
    <w:p w:rsidR="00D21955" w:rsidRPr="00391458" w:rsidRDefault="00D21955" w:rsidP="00337ADC">
      <w:pPr>
        <w:numPr>
          <w:ilvl w:val="0"/>
          <w:numId w:val="6"/>
        </w:numPr>
        <w:ind w:left="1800"/>
        <w:jc w:val="both"/>
      </w:pPr>
      <w:r>
        <w:rPr>
          <w:lang w:val="sl"/>
        </w:rPr>
        <w:t xml:space="preserve">zahtevati, da nacionalne zveze vse informacije v zvezi s kršitvami protidopinških pravil sporočijo organizaciji SLOADO in svoji mednarodni zvezi ter sodelujejo v preiskavah, ki jih vodi katera koli </w:t>
      </w:r>
      <w:r>
        <w:rPr>
          <w:i/>
          <w:iCs/>
          <w:lang w:val="sl"/>
        </w:rPr>
        <w:t>protidopinška organizacija</w:t>
      </w:r>
      <w:r>
        <w:rPr>
          <w:lang w:val="sl"/>
        </w:rPr>
        <w:t xml:space="preserve">, pristojna za vodenje preiskav; </w:t>
      </w:r>
    </w:p>
    <w:p w:rsidR="00D21955" w:rsidRPr="00391458" w:rsidRDefault="00D21955" w:rsidP="00337ADC">
      <w:pPr>
        <w:ind w:left="1800"/>
        <w:jc w:val="both"/>
      </w:pPr>
    </w:p>
    <w:p w:rsidR="00D21955" w:rsidRPr="00391458" w:rsidRDefault="00D21955" w:rsidP="00337ADC">
      <w:pPr>
        <w:numPr>
          <w:ilvl w:val="0"/>
          <w:numId w:val="6"/>
        </w:numPr>
        <w:ind w:left="1800"/>
        <w:jc w:val="both"/>
      </w:pPr>
      <w:bookmarkStart w:id="13" w:name="_DV_M924"/>
      <w:bookmarkEnd w:id="13"/>
      <w:r>
        <w:rPr>
          <w:lang w:val="sl"/>
        </w:rPr>
        <w:t xml:space="preserve">kot minimalni pogoj za sodelovanje na olimpijskih in paraolimpijskih igrah zahtevati, da so </w:t>
      </w:r>
      <w:r>
        <w:rPr>
          <w:i/>
          <w:iCs/>
          <w:lang w:val="sl"/>
        </w:rPr>
        <w:t>športniki</w:t>
      </w:r>
      <w:r>
        <w:rPr>
          <w:lang w:val="sl"/>
        </w:rPr>
        <w:t xml:space="preserve">, ki niso redni člani nacionalne zveze, na razpolago za odvzem </w:t>
      </w:r>
      <w:r>
        <w:rPr>
          <w:i/>
          <w:iCs/>
          <w:lang w:val="sl"/>
        </w:rPr>
        <w:t xml:space="preserve">vzorca </w:t>
      </w:r>
      <w:r>
        <w:rPr>
          <w:lang w:val="sl"/>
        </w:rPr>
        <w:t xml:space="preserve">ter da sporočijo podatke o svoji lokaciji, kot to zahtevajo </w:t>
      </w:r>
      <w:r>
        <w:rPr>
          <w:i/>
          <w:iCs/>
          <w:lang w:val="sl"/>
        </w:rPr>
        <w:t>mednarodni standardi za</w:t>
      </w:r>
      <w:r>
        <w:rPr>
          <w:lang w:val="sl"/>
        </w:rPr>
        <w:t xml:space="preserve"> </w:t>
      </w:r>
      <w:r>
        <w:rPr>
          <w:i/>
          <w:iCs/>
          <w:lang w:val="sl"/>
        </w:rPr>
        <w:t>testiranja in preiskave</w:t>
      </w:r>
      <w:r>
        <w:rPr>
          <w:lang w:val="sl"/>
        </w:rPr>
        <w:t xml:space="preserve">, takoj ko je </w:t>
      </w:r>
      <w:r>
        <w:rPr>
          <w:i/>
          <w:iCs/>
          <w:lang w:val="sl"/>
        </w:rPr>
        <w:t>športnik</w:t>
      </w:r>
      <w:r>
        <w:rPr>
          <w:lang w:val="sl"/>
        </w:rPr>
        <w:t xml:space="preserve"> naveden na širšem seznamu ali poznejšem vstopnem dokumentu, predloženem v zvezi z olimpijskimi igrami ali paraolimpijskimi igrami;</w:t>
      </w:r>
      <w:bookmarkStart w:id="14" w:name="_DV_M925"/>
      <w:bookmarkEnd w:id="14"/>
    </w:p>
    <w:p w:rsidR="00D21955" w:rsidRPr="00391458" w:rsidRDefault="00D21955" w:rsidP="00337ADC">
      <w:pPr>
        <w:tabs>
          <w:tab w:val="left" w:pos="2520"/>
        </w:tabs>
        <w:ind w:left="1440"/>
        <w:jc w:val="both"/>
      </w:pPr>
    </w:p>
    <w:p w:rsidR="00D21955" w:rsidRPr="00391458" w:rsidRDefault="00D21955" w:rsidP="00337ADC">
      <w:pPr>
        <w:numPr>
          <w:ilvl w:val="0"/>
          <w:numId w:val="7"/>
        </w:numPr>
        <w:ind w:left="1800"/>
        <w:jc w:val="both"/>
      </w:pPr>
      <w:bookmarkStart w:id="15" w:name="_DV_M927"/>
      <w:bookmarkEnd w:id="15"/>
      <w:r>
        <w:rPr>
          <w:lang w:val="sl"/>
        </w:rPr>
        <w:t xml:space="preserve">zahtevati, da vse njegove nacionalne zveze sprejmejo pravilnike, po katerih se morajo vsi </w:t>
      </w:r>
      <w:r>
        <w:rPr>
          <w:i/>
          <w:iCs/>
          <w:lang w:val="sl"/>
        </w:rPr>
        <w:t>člani spremljevalnega osebja</w:t>
      </w:r>
      <w:r>
        <w:rPr>
          <w:lang w:val="sl"/>
        </w:rPr>
        <w:t xml:space="preserve">, ki na </w:t>
      </w:r>
      <w:r>
        <w:rPr>
          <w:i/>
          <w:iCs/>
          <w:lang w:val="sl"/>
        </w:rPr>
        <w:t>tekmovanju</w:t>
      </w:r>
      <w:r>
        <w:rPr>
          <w:lang w:val="sl"/>
        </w:rPr>
        <w:t xml:space="preserve"> ali dejavnosti, ki jo odobri ali organizira nacionalna zveza ali katera izmed njenih organizacij članic, sodelujejo kot trenerji, vaditelji, menedžerji, člani ekipe, funkcionarji, medicinsko ali pomožno medicinsko osebje, strinjati, da jih kot pogoj za tako sodelovanje zavezujejo protidopinška pravila in pristojnost </w:t>
      </w:r>
      <w:r>
        <w:rPr>
          <w:i/>
          <w:iCs/>
          <w:lang w:val="sl"/>
        </w:rPr>
        <w:t>protidopinške organizacije</w:t>
      </w:r>
      <w:r>
        <w:rPr>
          <w:lang w:val="sl"/>
        </w:rPr>
        <w:t xml:space="preserve"> za upravljanje z rezultati v skladu s </w:t>
      </w:r>
      <w:r>
        <w:rPr>
          <w:i/>
          <w:iCs/>
          <w:lang w:val="sl"/>
        </w:rPr>
        <w:t xml:space="preserve">Kodeksom </w:t>
      </w:r>
      <w:r>
        <w:rPr>
          <w:lang w:val="sl"/>
        </w:rPr>
        <w:t>in nacionalnimi protidopinškimi pravili;</w:t>
      </w:r>
    </w:p>
    <w:p w:rsidR="00D21955" w:rsidRPr="00391458" w:rsidRDefault="00D21955" w:rsidP="00337ADC">
      <w:pPr>
        <w:ind w:left="1800"/>
        <w:jc w:val="both"/>
      </w:pPr>
      <w:bookmarkStart w:id="16" w:name="_DV_M928"/>
      <w:bookmarkEnd w:id="16"/>
    </w:p>
    <w:p w:rsidR="00D21955" w:rsidRPr="00391458" w:rsidRDefault="00D21955" w:rsidP="00337ADC">
      <w:pPr>
        <w:numPr>
          <w:ilvl w:val="0"/>
          <w:numId w:val="7"/>
        </w:numPr>
        <w:ind w:left="1800"/>
        <w:jc w:val="both"/>
      </w:pPr>
      <w:r>
        <w:rPr>
          <w:lang w:val="sl"/>
        </w:rPr>
        <w:t xml:space="preserve">zadržati del ali celotno izplačilo finančnih sredstev v obdobju </w:t>
      </w:r>
      <w:r>
        <w:rPr>
          <w:i/>
          <w:iCs/>
          <w:lang w:val="sl"/>
        </w:rPr>
        <w:t xml:space="preserve">izločitve </w:t>
      </w:r>
      <w:r>
        <w:rPr>
          <w:lang w:val="sl"/>
        </w:rPr>
        <w:t xml:space="preserve">kateremu koli </w:t>
      </w:r>
      <w:r>
        <w:rPr>
          <w:i/>
          <w:iCs/>
          <w:lang w:val="sl"/>
        </w:rPr>
        <w:t>športniku</w:t>
      </w:r>
      <w:r>
        <w:rPr>
          <w:lang w:val="sl"/>
        </w:rPr>
        <w:t xml:space="preserve"> ali </w:t>
      </w:r>
      <w:r>
        <w:rPr>
          <w:i/>
          <w:iCs/>
          <w:lang w:val="sl"/>
        </w:rPr>
        <w:t>članu</w:t>
      </w:r>
      <w:r>
        <w:rPr>
          <w:lang w:val="sl"/>
        </w:rPr>
        <w:t xml:space="preserve"> </w:t>
      </w:r>
      <w:r>
        <w:rPr>
          <w:i/>
          <w:iCs/>
          <w:lang w:val="sl"/>
        </w:rPr>
        <w:t>spremljevalnega osebja</w:t>
      </w:r>
      <w:r>
        <w:rPr>
          <w:lang w:val="sl"/>
        </w:rPr>
        <w:t>, ki je kršil protidopinška pravila;</w:t>
      </w:r>
    </w:p>
    <w:p w:rsidR="00D21955" w:rsidRPr="00B8591B" w:rsidRDefault="00D21955" w:rsidP="00337ADC">
      <w:pPr>
        <w:pStyle w:val="Odstavekseznama"/>
        <w:rPr>
          <w:rFonts w:ascii="Times New Roman" w:hAnsi="Times New Roman"/>
          <w:sz w:val="24"/>
          <w:szCs w:val="24"/>
          <w:lang w:val="sl-SI"/>
        </w:rPr>
      </w:pPr>
    </w:p>
    <w:p w:rsidR="00D21955" w:rsidRPr="00391458" w:rsidRDefault="00D21955" w:rsidP="00337ADC">
      <w:pPr>
        <w:numPr>
          <w:ilvl w:val="0"/>
          <w:numId w:val="7"/>
        </w:numPr>
        <w:ind w:left="1800"/>
      </w:pPr>
      <w:r>
        <w:rPr>
          <w:lang w:val="sl"/>
        </w:rPr>
        <w:t xml:space="preserve">zadržati del ali celotno izplačilo finančnih sredstev nacionalnim zvezam, ki so njegove članice ali jih priznava ter ki ne ravnajo v skladu s </w:t>
      </w:r>
      <w:r>
        <w:rPr>
          <w:i/>
          <w:iCs/>
          <w:lang w:val="sl"/>
        </w:rPr>
        <w:t xml:space="preserve">Kodeksom </w:t>
      </w:r>
      <w:r>
        <w:rPr>
          <w:lang w:val="sl"/>
        </w:rPr>
        <w:t>in nacionalnimi protidopinškimi pravili;</w:t>
      </w:r>
      <w:r>
        <w:rPr>
          <w:lang w:val="sl"/>
        </w:rPr>
        <w:br/>
      </w:r>
    </w:p>
    <w:p w:rsidR="00D21955" w:rsidRPr="00391458" w:rsidRDefault="00D21955" w:rsidP="00337ADC">
      <w:pPr>
        <w:numPr>
          <w:ilvl w:val="0"/>
          <w:numId w:val="7"/>
        </w:numPr>
        <w:ind w:left="1800"/>
        <w:jc w:val="both"/>
      </w:pPr>
      <w:r>
        <w:rPr>
          <w:lang w:val="sl"/>
        </w:rPr>
        <w:t xml:space="preserve">zavzeto preganjati vse potencialne kršitve protidopinških pravil v njegovi pristojnosti, vključno s preiskavo, ali je bilo(-a) </w:t>
      </w:r>
      <w:r>
        <w:rPr>
          <w:i/>
          <w:iCs/>
          <w:lang w:val="sl"/>
        </w:rPr>
        <w:t>spremljevalno osebje</w:t>
      </w:r>
      <w:r>
        <w:rPr>
          <w:lang w:val="sl"/>
        </w:rPr>
        <w:t xml:space="preserve"> ali druga </w:t>
      </w:r>
      <w:r>
        <w:rPr>
          <w:i/>
          <w:iCs/>
          <w:lang w:val="sl"/>
        </w:rPr>
        <w:t>oseba</w:t>
      </w:r>
      <w:r>
        <w:rPr>
          <w:lang w:val="sl"/>
        </w:rPr>
        <w:t xml:space="preserve"> vpleteno(-a) v primer dopinga;</w:t>
      </w:r>
    </w:p>
    <w:p w:rsidR="00D21955" w:rsidRPr="00391458" w:rsidRDefault="00D21955" w:rsidP="00337ADC">
      <w:pPr>
        <w:ind w:left="1080"/>
        <w:jc w:val="both"/>
      </w:pPr>
    </w:p>
    <w:p w:rsidR="00D21955" w:rsidRPr="00391458" w:rsidRDefault="00D21955" w:rsidP="00DA5853">
      <w:pPr>
        <w:numPr>
          <w:ilvl w:val="0"/>
          <w:numId w:val="7"/>
        </w:numPr>
        <w:ind w:left="1800"/>
      </w:pPr>
      <w:r>
        <w:rPr>
          <w:lang w:val="sl"/>
        </w:rPr>
        <w:t xml:space="preserve">spodbujati protidopinško izobraževanje, vključno z zahtevo, naj nacionalne zveze izvajajo protidopinško izobraževanje in se pri tem uskladijo z ustrezno </w:t>
      </w:r>
      <w:r>
        <w:rPr>
          <w:i/>
          <w:iCs/>
          <w:lang w:val="sl"/>
        </w:rPr>
        <w:t>nacionalno protidopinško organizacijo</w:t>
      </w:r>
      <w:r>
        <w:rPr>
          <w:lang w:val="sl"/>
        </w:rPr>
        <w:t>;</w:t>
      </w:r>
      <w:r>
        <w:rPr>
          <w:lang w:val="sl"/>
        </w:rPr>
        <w:br/>
      </w:r>
    </w:p>
    <w:p w:rsidR="00D21955" w:rsidRPr="00391458" w:rsidRDefault="00D21955" w:rsidP="00337ADC">
      <w:pPr>
        <w:numPr>
          <w:ilvl w:val="0"/>
          <w:numId w:val="7"/>
        </w:numPr>
        <w:ind w:left="1800"/>
        <w:jc w:val="both"/>
      </w:pPr>
      <w:r>
        <w:rPr>
          <w:lang w:val="sl"/>
        </w:rPr>
        <w:t>sodelovati s pristojnimi nacionalnimi organizacijami in agencijami ter drugimi</w:t>
      </w:r>
      <w:r>
        <w:rPr>
          <w:i/>
          <w:iCs/>
          <w:lang w:val="sl"/>
        </w:rPr>
        <w:t xml:space="preserve"> protidopinškimi organizacijami;</w:t>
      </w:r>
    </w:p>
    <w:p w:rsidR="00D21955" w:rsidRPr="00391458" w:rsidRDefault="00D21955" w:rsidP="00337ADC">
      <w:pPr>
        <w:ind w:left="1080"/>
        <w:jc w:val="both"/>
      </w:pPr>
    </w:p>
    <w:p w:rsidR="00D21955" w:rsidRPr="00391458" w:rsidRDefault="00D21955" w:rsidP="00337ADC">
      <w:pPr>
        <w:numPr>
          <w:ilvl w:val="0"/>
          <w:numId w:val="7"/>
        </w:numPr>
        <w:ind w:left="1800"/>
        <w:jc w:val="both"/>
      </w:pPr>
      <w:r>
        <w:rPr>
          <w:lang w:val="sl"/>
        </w:rPr>
        <w:t xml:space="preserve">uvesti disciplinska pravila, ki preprečujejo, da bi </w:t>
      </w:r>
      <w:r>
        <w:rPr>
          <w:i/>
          <w:iCs/>
          <w:lang w:val="sl"/>
        </w:rPr>
        <w:t>spremljevalno osebje</w:t>
      </w:r>
      <w:r>
        <w:rPr>
          <w:lang w:val="sl"/>
        </w:rPr>
        <w:t xml:space="preserve">, ki brez upravičenega razloga </w:t>
      </w:r>
      <w:r>
        <w:rPr>
          <w:i/>
          <w:iCs/>
          <w:lang w:val="sl"/>
        </w:rPr>
        <w:t>uporablja</w:t>
      </w:r>
      <w:r>
        <w:rPr>
          <w:lang w:val="sl"/>
        </w:rPr>
        <w:t xml:space="preserve"> </w:t>
      </w:r>
      <w:r>
        <w:rPr>
          <w:i/>
          <w:iCs/>
          <w:lang w:val="sl"/>
        </w:rPr>
        <w:t>prepovedane snovi</w:t>
      </w:r>
      <w:r>
        <w:rPr>
          <w:lang w:val="sl"/>
        </w:rPr>
        <w:t xml:space="preserve"> ali </w:t>
      </w:r>
      <w:r>
        <w:rPr>
          <w:i/>
          <w:iCs/>
          <w:lang w:val="sl"/>
        </w:rPr>
        <w:t>prepovedane postopke</w:t>
      </w:r>
      <w:r>
        <w:rPr>
          <w:lang w:val="sl"/>
        </w:rPr>
        <w:t xml:space="preserve">, zagotavljalo podporo </w:t>
      </w:r>
      <w:r>
        <w:rPr>
          <w:i/>
          <w:iCs/>
          <w:lang w:val="sl"/>
        </w:rPr>
        <w:t>športnikom</w:t>
      </w:r>
      <w:r>
        <w:rPr>
          <w:lang w:val="sl"/>
        </w:rPr>
        <w:t xml:space="preserve"> pod pristojnostjo </w:t>
      </w:r>
      <w:r>
        <w:rPr>
          <w:i/>
          <w:iCs/>
          <w:lang w:val="sl"/>
        </w:rPr>
        <w:t>nacionalnega olimpijskega</w:t>
      </w:r>
      <w:r>
        <w:rPr>
          <w:lang w:val="sl"/>
        </w:rPr>
        <w:t xml:space="preserve"> </w:t>
      </w:r>
      <w:r>
        <w:rPr>
          <w:i/>
          <w:iCs/>
          <w:lang w:val="sl"/>
        </w:rPr>
        <w:t>komiteja</w:t>
      </w:r>
      <w:r>
        <w:rPr>
          <w:lang w:val="sl"/>
        </w:rPr>
        <w:t xml:space="preserve"> ali nacionalnega paraolimpijskega komiteja.</w:t>
      </w:r>
    </w:p>
    <w:p w:rsidR="00D21955" w:rsidRPr="00391458" w:rsidRDefault="00D21955" w:rsidP="00337ADC">
      <w:pPr>
        <w:ind w:left="1080"/>
        <w:jc w:val="both"/>
      </w:pPr>
    </w:p>
    <w:p w:rsidR="00D21955" w:rsidRPr="00391458" w:rsidRDefault="00D21955" w:rsidP="00337ADC">
      <w:pPr>
        <w:jc w:val="both"/>
      </w:pPr>
      <w:bookmarkStart w:id="17" w:name="_DV_M929"/>
      <w:bookmarkEnd w:id="17"/>
    </w:p>
    <w:p w:rsidR="00D21955" w:rsidRPr="00391458" w:rsidRDefault="00D21955" w:rsidP="00337ADC">
      <w:pPr>
        <w:pStyle w:val="Naslov1"/>
        <w:tabs>
          <w:tab w:val="left" w:pos="1800"/>
        </w:tabs>
        <w:spacing w:before="0" w:after="0"/>
        <w:rPr>
          <w:bCs w:val="0"/>
        </w:rPr>
      </w:pPr>
      <w:bookmarkStart w:id="18" w:name="_DV_M930"/>
      <w:bookmarkStart w:id="19" w:name="_Toc140295445"/>
      <w:bookmarkStart w:id="20" w:name="_Toc401919750"/>
      <w:bookmarkEnd w:id="18"/>
      <w:r>
        <w:rPr>
          <w:lang w:val="sl"/>
        </w:rPr>
        <w:lastRenderedPageBreak/>
        <w:t>2. ČLEN</w:t>
      </w:r>
      <w:r>
        <w:rPr>
          <w:lang w:val="sl"/>
        </w:rPr>
        <w:tab/>
        <w:t>UPORABA PROTIDOPINŠKEGA PRAVILNIKA</w:t>
      </w:r>
      <w:bookmarkStart w:id="21" w:name="_GoBack"/>
      <w:bookmarkEnd w:id="19"/>
      <w:bookmarkEnd w:id="20"/>
      <w:bookmarkEnd w:id="21"/>
    </w:p>
    <w:p w:rsidR="00D21955" w:rsidRPr="00391458" w:rsidRDefault="00D21955" w:rsidP="00337ADC">
      <w:pPr>
        <w:autoSpaceDE w:val="0"/>
        <w:autoSpaceDN w:val="0"/>
        <w:adjustRightInd w:val="0"/>
        <w:spacing w:line="360" w:lineRule="auto"/>
        <w:ind w:left="720"/>
        <w:jc w:val="both"/>
      </w:pPr>
    </w:p>
    <w:p w:rsidR="00E264A0" w:rsidRPr="00391458" w:rsidRDefault="00E264A0" w:rsidP="00E264A0">
      <w:pPr>
        <w:numPr>
          <w:ilvl w:val="1"/>
          <w:numId w:val="2"/>
        </w:numPr>
        <w:autoSpaceDE w:val="0"/>
        <w:autoSpaceDN w:val="0"/>
        <w:adjustRightInd w:val="0"/>
        <w:spacing w:line="360" w:lineRule="auto"/>
        <w:jc w:val="both"/>
      </w:pPr>
      <w:r>
        <w:rPr>
          <w:lang w:val="sl"/>
        </w:rPr>
        <w:t>Ta pravilnik velja za:</w:t>
      </w:r>
    </w:p>
    <w:p w:rsidR="00E264A0" w:rsidRPr="00391458" w:rsidRDefault="00E264A0" w:rsidP="00E264A0">
      <w:pPr>
        <w:numPr>
          <w:ilvl w:val="0"/>
          <w:numId w:val="8"/>
        </w:numPr>
        <w:autoSpaceDE w:val="0"/>
        <w:autoSpaceDN w:val="0"/>
        <w:adjustRightInd w:val="0"/>
        <w:ind w:left="1800"/>
        <w:jc w:val="both"/>
      </w:pPr>
      <w:r>
        <w:rPr>
          <w:rStyle w:val="StyleBodyTextVerdana11ptTegn"/>
          <w:szCs w:val="22"/>
          <w:lang w:val="sl"/>
        </w:rPr>
        <w:t>OKS-ZŠZ,</w:t>
      </w:r>
    </w:p>
    <w:p w:rsidR="00E264A0" w:rsidRPr="00391458" w:rsidRDefault="00E264A0" w:rsidP="00E264A0">
      <w:pPr>
        <w:numPr>
          <w:ilvl w:val="0"/>
          <w:numId w:val="8"/>
        </w:numPr>
        <w:autoSpaceDE w:val="0"/>
        <w:autoSpaceDN w:val="0"/>
        <w:adjustRightInd w:val="0"/>
        <w:ind w:left="1800"/>
        <w:jc w:val="both"/>
      </w:pPr>
      <w:r>
        <w:rPr>
          <w:i/>
          <w:iCs/>
          <w:lang w:val="sl"/>
        </w:rPr>
        <w:t>športnike,</w:t>
      </w:r>
    </w:p>
    <w:p w:rsidR="00E264A0" w:rsidRPr="00391458" w:rsidRDefault="00E264A0" w:rsidP="00E264A0">
      <w:pPr>
        <w:numPr>
          <w:ilvl w:val="0"/>
          <w:numId w:val="8"/>
        </w:numPr>
        <w:autoSpaceDE w:val="0"/>
        <w:autoSpaceDN w:val="0"/>
        <w:adjustRightInd w:val="0"/>
        <w:ind w:left="1800"/>
        <w:jc w:val="both"/>
      </w:pPr>
      <w:r>
        <w:rPr>
          <w:i/>
          <w:iCs/>
          <w:lang w:val="sl"/>
        </w:rPr>
        <w:t>spremljevalno osebje,</w:t>
      </w:r>
      <w:r>
        <w:rPr>
          <w:lang w:val="sl"/>
        </w:rPr>
        <w:t xml:space="preserve"> </w:t>
      </w:r>
    </w:p>
    <w:p w:rsidR="00E264A0" w:rsidRPr="00391458" w:rsidRDefault="00E264A0" w:rsidP="00E264A0">
      <w:pPr>
        <w:numPr>
          <w:ilvl w:val="0"/>
          <w:numId w:val="8"/>
        </w:numPr>
        <w:autoSpaceDE w:val="0"/>
        <w:autoSpaceDN w:val="0"/>
        <w:adjustRightInd w:val="0"/>
        <w:ind w:left="1800"/>
        <w:jc w:val="both"/>
      </w:pPr>
      <w:r>
        <w:rPr>
          <w:lang w:val="sl"/>
        </w:rPr>
        <w:t xml:space="preserve">katere koli druge </w:t>
      </w:r>
      <w:r>
        <w:rPr>
          <w:i/>
          <w:iCs/>
          <w:lang w:val="sl"/>
        </w:rPr>
        <w:t>osebe</w:t>
      </w:r>
      <w:r>
        <w:rPr>
          <w:lang w:val="sl"/>
        </w:rPr>
        <w:t xml:space="preserve"> pod pristojnostjo </w:t>
      </w:r>
      <w:r>
        <w:rPr>
          <w:rStyle w:val="StyleBodyTextVerdana11ptTegn"/>
          <w:szCs w:val="22"/>
          <w:lang w:val="sl"/>
        </w:rPr>
        <w:t>OKS-ZŠZ</w:t>
      </w:r>
      <w:r>
        <w:rPr>
          <w:lang w:val="sl"/>
        </w:rPr>
        <w:t xml:space="preserve"> in</w:t>
      </w:r>
    </w:p>
    <w:p w:rsidR="00E264A0" w:rsidRPr="00391458" w:rsidRDefault="00E264A0" w:rsidP="00E264A0">
      <w:pPr>
        <w:numPr>
          <w:ilvl w:val="0"/>
          <w:numId w:val="8"/>
        </w:numPr>
        <w:autoSpaceDE w:val="0"/>
        <w:autoSpaceDN w:val="0"/>
        <w:adjustRightInd w:val="0"/>
        <w:ind w:left="1800"/>
        <w:jc w:val="both"/>
      </w:pPr>
      <w:r>
        <w:rPr>
          <w:lang w:val="sl"/>
        </w:rPr>
        <w:t>nacionalne zveze.</w:t>
      </w:r>
    </w:p>
    <w:p w:rsidR="00E264A0" w:rsidRPr="00391458" w:rsidRDefault="00E264A0" w:rsidP="00E264A0">
      <w:pPr>
        <w:autoSpaceDE w:val="0"/>
        <w:autoSpaceDN w:val="0"/>
        <w:adjustRightInd w:val="0"/>
        <w:spacing w:line="360" w:lineRule="auto"/>
        <w:ind w:left="2340"/>
        <w:jc w:val="both"/>
      </w:pPr>
    </w:p>
    <w:p w:rsidR="00E264A0" w:rsidRPr="00391458" w:rsidRDefault="00E264A0" w:rsidP="00E264A0">
      <w:pPr>
        <w:numPr>
          <w:ilvl w:val="1"/>
          <w:numId w:val="2"/>
        </w:numPr>
        <w:tabs>
          <w:tab w:val="clear" w:pos="1440"/>
        </w:tabs>
        <w:autoSpaceDE w:val="0"/>
        <w:autoSpaceDN w:val="0"/>
        <w:adjustRightInd w:val="0"/>
        <w:ind w:left="720" w:firstLine="0"/>
        <w:jc w:val="both"/>
      </w:pPr>
      <w:r>
        <w:rPr>
          <w:lang w:val="sl"/>
        </w:rPr>
        <w:t>Ob kršitvi  protidopinških pravil ali drugi kršitvi tega pravilnika se lahko uvedejo sankcije.</w:t>
      </w:r>
    </w:p>
    <w:p w:rsidR="00E264A0" w:rsidRPr="00391458" w:rsidRDefault="00E264A0" w:rsidP="00E264A0">
      <w:pPr>
        <w:autoSpaceDE w:val="0"/>
        <w:autoSpaceDN w:val="0"/>
        <w:adjustRightInd w:val="0"/>
        <w:ind w:left="720"/>
        <w:jc w:val="both"/>
      </w:pPr>
    </w:p>
    <w:p w:rsidR="00D21955" w:rsidRPr="00391458" w:rsidRDefault="00D21955" w:rsidP="00337ADC">
      <w:pPr>
        <w:autoSpaceDE w:val="0"/>
        <w:autoSpaceDN w:val="0"/>
        <w:adjustRightInd w:val="0"/>
        <w:ind w:left="720"/>
        <w:jc w:val="both"/>
      </w:pPr>
    </w:p>
    <w:p w:rsidR="00D21955" w:rsidRPr="00391458" w:rsidRDefault="00D21955" w:rsidP="00337ADC">
      <w:pPr>
        <w:pStyle w:val="Naslov1"/>
        <w:tabs>
          <w:tab w:val="left" w:pos="1800"/>
        </w:tabs>
        <w:spacing w:before="0" w:after="0"/>
        <w:rPr>
          <w:bCs w:val="0"/>
        </w:rPr>
      </w:pPr>
      <w:bookmarkStart w:id="22" w:name="_Toc140295446"/>
      <w:bookmarkStart w:id="23" w:name="_Toc401919751"/>
      <w:r>
        <w:rPr>
          <w:lang w:val="sl"/>
        </w:rPr>
        <w:t>3. ČLEN</w:t>
      </w:r>
      <w:r>
        <w:rPr>
          <w:lang w:val="sl"/>
        </w:rPr>
        <w:tab/>
        <w:t>OBVEZNOSTI</w:t>
      </w:r>
      <w:bookmarkEnd w:id="22"/>
      <w:bookmarkEnd w:id="23"/>
    </w:p>
    <w:p w:rsidR="00D21955" w:rsidRPr="00391458" w:rsidRDefault="00D21955" w:rsidP="00337ADC">
      <w:pPr>
        <w:autoSpaceDE w:val="0"/>
        <w:autoSpaceDN w:val="0"/>
        <w:adjustRightInd w:val="0"/>
        <w:ind w:left="720"/>
        <w:jc w:val="both"/>
      </w:pPr>
    </w:p>
    <w:p w:rsidR="00D21955" w:rsidRPr="00391458" w:rsidRDefault="00D21955" w:rsidP="00337ADC">
      <w:pPr>
        <w:numPr>
          <w:ilvl w:val="1"/>
          <w:numId w:val="4"/>
        </w:numPr>
        <w:autoSpaceDE w:val="0"/>
        <w:autoSpaceDN w:val="0"/>
        <w:adjustRightInd w:val="0"/>
        <w:jc w:val="both"/>
      </w:pPr>
      <w:r>
        <w:rPr>
          <w:lang w:val="sl"/>
        </w:rPr>
        <w:t>Vsi</w:t>
      </w:r>
      <w:r>
        <w:rPr>
          <w:i/>
          <w:iCs/>
          <w:lang w:val="sl"/>
        </w:rPr>
        <w:t xml:space="preserve"> športniki </w:t>
      </w:r>
      <w:r>
        <w:rPr>
          <w:lang w:val="sl"/>
        </w:rPr>
        <w:t>morajo:</w:t>
      </w:r>
    </w:p>
    <w:p w:rsidR="00D21955" w:rsidRPr="00391458" w:rsidRDefault="00D21955" w:rsidP="00337ADC">
      <w:pPr>
        <w:autoSpaceDE w:val="0"/>
        <w:autoSpaceDN w:val="0"/>
        <w:adjustRightInd w:val="0"/>
        <w:ind w:left="360" w:firstLine="360"/>
        <w:jc w:val="both"/>
      </w:pPr>
    </w:p>
    <w:p w:rsidR="00D21955" w:rsidRPr="00391458" w:rsidRDefault="00D21955" w:rsidP="00337ADC">
      <w:pPr>
        <w:numPr>
          <w:ilvl w:val="0"/>
          <w:numId w:val="9"/>
        </w:numPr>
        <w:autoSpaceDE w:val="0"/>
        <w:autoSpaceDN w:val="0"/>
        <w:adjustRightInd w:val="0"/>
        <w:ind w:left="1800"/>
        <w:jc w:val="both"/>
      </w:pPr>
      <w:r>
        <w:rPr>
          <w:lang w:val="sl"/>
        </w:rPr>
        <w:t xml:space="preserve">poznati in upoštevati vse veljavne protidopinške politike in pravila, in sicer </w:t>
      </w:r>
      <w:r>
        <w:rPr>
          <w:i/>
          <w:iCs/>
          <w:lang w:val="sl"/>
        </w:rPr>
        <w:t>Kodeks</w:t>
      </w:r>
      <w:r>
        <w:rPr>
          <w:lang w:val="sl"/>
        </w:rPr>
        <w:t xml:space="preserve">, </w:t>
      </w:r>
      <w:r>
        <w:rPr>
          <w:i/>
          <w:iCs/>
          <w:lang w:val="sl"/>
        </w:rPr>
        <w:t>mednarodne standarde</w:t>
      </w:r>
      <w:r>
        <w:rPr>
          <w:lang w:val="sl"/>
        </w:rPr>
        <w:t>, ta pravilnik ter politike in pravila SLOADO, zadevne nacionalne zveze in mednarodne zveze;</w:t>
      </w:r>
    </w:p>
    <w:p w:rsidR="00D21955" w:rsidRPr="00391458" w:rsidRDefault="00D21955" w:rsidP="00337ADC">
      <w:pPr>
        <w:numPr>
          <w:ilvl w:val="0"/>
          <w:numId w:val="9"/>
        </w:numPr>
        <w:autoSpaceDE w:val="0"/>
        <w:autoSpaceDN w:val="0"/>
        <w:adjustRightInd w:val="0"/>
        <w:ind w:left="1800"/>
        <w:jc w:val="both"/>
      </w:pPr>
      <w:r>
        <w:rPr>
          <w:lang w:val="sl"/>
        </w:rPr>
        <w:t xml:space="preserve">biti ob vsakem času na razpolago za odvzem </w:t>
      </w:r>
      <w:r>
        <w:rPr>
          <w:i/>
          <w:iCs/>
          <w:lang w:val="sl"/>
        </w:rPr>
        <w:t>vzorca</w:t>
      </w:r>
      <w:r>
        <w:rPr>
          <w:lang w:val="sl"/>
        </w:rPr>
        <w:t>;</w:t>
      </w:r>
    </w:p>
    <w:p w:rsidR="00D21955" w:rsidRPr="00391458" w:rsidRDefault="00D21955" w:rsidP="00337ADC">
      <w:pPr>
        <w:numPr>
          <w:ilvl w:val="0"/>
          <w:numId w:val="9"/>
        </w:numPr>
        <w:autoSpaceDE w:val="0"/>
        <w:autoSpaceDN w:val="0"/>
        <w:adjustRightInd w:val="0"/>
        <w:ind w:left="1800"/>
        <w:jc w:val="both"/>
      </w:pPr>
      <w:r>
        <w:rPr>
          <w:lang w:val="sl"/>
        </w:rPr>
        <w:t xml:space="preserve">prevzeti odgovornost, v smislu boja proti dopingu, za vse, kar zaužijejo in </w:t>
      </w:r>
      <w:r>
        <w:rPr>
          <w:i/>
          <w:iCs/>
          <w:lang w:val="sl"/>
        </w:rPr>
        <w:t>uporabljajo</w:t>
      </w:r>
      <w:r>
        <w:rPr>
          <w:lang w:val="sl"/>
        </w:rPr>
        <w:t xml:space="preserve">; </w:t>
      </w:r>
    </w:p>
    <w:p w:rsidR="00D21955" w:rsidRPr="00391458" w:rsidRDefault="00D21955" w:rsidP="00337ADC">
      <w:pPr>
        <w:numPr>
          <w:ilvl w:val="2"/>
          <w:numId w:val="10"/>
        </w:numPr>
        <w:autoSpaceDE w:val="0"/>
        <w:autoSpaceDN w:val="0"/>
        <w:adjustRightInd w:val="0"/>
        <w:ind w:left="1800"/>
        <w:jc w:val="both"/>
      </w:pPr>
      <w:r>
        <w:rPr>
          <w:lang w:val="sl"/>
        </w:rPr>
        <w:t xml:space="preserve">obvestiti medicinsko osebje o svoji dolžnosti, da ne smejo </w:t>
      </w:r>
      <w:r>
        <w:rPr>
          <w:i/>
          <w:iCs/>
          <w:lang w:val="sl"/>
        </w:rPr>
        <w:t>uporabljati</w:t>
      </w:r>
      <w:r>
        <w:rPr>
          <w:lang w:val="sl"/>
        </w:rPr>
        <w:t xml:space="preserve"> </w:t>
      </w:r>
      <w:r>
        <w:rPr>
          <w:i/>
          <w:iCs/>
          <w:lang w:val="sl"/>
        </w:rPr>
        <w:t>prepovedanih snovi</w:t>
      </w:r>
      <w:r>
        <w:rPr>
          <w:lang w:val="sl"/>
        </w:rPr>
        <w:t xml:space="preserve"> in </w:t>
      </w:r>
      <w:r>
        <w:rPr>
          <w:i/>
          <w:iCs/>
          <w:lang w:val="sl"/>
        </w:rPr>
        <w:t>prepovedanih postopkov</w:t>
      </w:r>
      <w:r>
        <w:rPr>
          <w:lang w:val="sl"/>
        </w:rPr>
        <w:t>, ter prevzeti odgovornost za to, da prejete oblike zdravljenja ne kršijo protidopinških politik in pravil, ki veljajo zanje;</w:t>
      </w:r>
    </w:p>
    <w:p w:rsidR="00D21955" w:rsidRPr="00391458" w:rsidRDefault="00D21955" w:rsidP="00337ADC">
      <w:pPr>
        <w:numPr>
          <w:ilvl w:val="2"/>
          <w:numId w:val="10"/>
        </w:numPr>
        <w:autoSpaceDE w:val="0"/>
        <w:autoSpaceDN w:val="0"/>
        <w:adjustRightInd w:val="0"/>
        <w:ind w:left="1800"/>
        <w:jc w:val="both"/>
      </w:pPr>
      <w:r>
        <w:rPr>
          <w:lang w:val="sl"/>
        </w:rPr>
        <w:t xml:space="preserve">organizaciji </w:t>
      </w:r>
      <w:r>
        <w:rPr>
          <w:rStyle w:val="StyleBodyTextVerdana11ptTegn"/>
          <w:szCs w:val="22"/>
          <w:lang w:val="sl"/>
        </w:rPr>
        <w:t>SLOADO</w:t>
      </w:r>
      <w:r>
        <w:rPr>
          <w:lang w:val="sl"/>
        </w:rPr>
        <w:t xml:space="preserve"> in mednarodni zvezi razkriti vsako odločbo </w:t>
      </w:r>
      <w:r>
        <w:rPr>
          <w:i/>
          <w:iCs/>
          <w:lang w:val="sl"/>
        </w:rPr>
        <w:t>nepodpisnice</w:t>
      </w:r>
      <w:r>
        <w:rPr>
          <w:lang w:val="sl"/>
        </w:rPr>
        <w:t>, s katero je ta ugotovila, da so v predhodnih desetih letih kršili protidopinška pravila;</w:t>
      </w:r>
    </w:p>
    <w:p w:rsidR="00D21955" w:rsidRPr="00391458" w:rsidRDefault="00D21955" w:rsidP="00337ADC">
      <w:pPr>
        <w:numPr>
          <w:ilvl w:val="2"/>
          <w:numId w:val="10"/>
        </w:numPr>
        <w:autoSpaceDE w:val="0"/>
        <w:autoSpaceDN w:val="0"/>
        <w:adjustRightInd w:val="0"/>
        <w:ind w:left="1800"/>
        <w:jc w:val="both"/>
      </w:pPr>
      <w:r>
        <w:rPr>
          <w:lang w:val="sl"/>
        </w:rPr>
        <w:t xml:space="preserve">sodelovati z drugimi </w:t>
      </w:r>
      <w:r>
        <w:rPr>
          <w:i/>
          <w:iCs/>
          <w:lang w:val="sl"/>
        </w:rPr>
        <w:t>protidopinškimi organizacijami</w:t>
      </w:r>
      <w:r>
        <w:rPr>
          <w:lang w:val="sl"/>
        </w:rPr>
        <w:t>, ki preiskujejo kršitve protidopinških pravil.</w:t>
      </w:r>
    </w:p>
    <w:p w:rsidR="00D21955" w:rsidRPr="00391458" w:rsidRDefault="00D21955" w:rsidP="00337ADC">
      <w:pPr>
        <w:autoSpaceDE w:val="0"/>
        <w:autoSpaceDN w:val="0"/>
        <w:adjustRightInd w:val="0"/>
        <w:ind w:left="2340"/>
        <w:jc w:val="both"/>
      </w:pPr>
    </w:p>
    <w:p w:rsidR="00D21955" w:rsidRPr="00391458" w:rsidRDefault="00D21955" w:rsidP="00337ADC">
      <w:pPr>
        <w:autoSpaceDE w:val="0"/>
        <w:autoSpaceDN w:val="0"/>
        <w:adjustRightInd w:val="0"/>
        <w:ind w:left="720"/>
        <w:jc w:val="both"/>
      </w:pPr>
      <w:r>
        <w:rPr>
          <w:b/>
          <w:bCs/>
          <w:lang w:val="sl"/>
        </w:rPr>
        <w:t>3.2</w:t>
      </w:r>
      <w:r>
        <w:rPr>
          <w:lang w:val="sl"/>
        </w:rPr>
        <w:tab/>
        <w:t xml:space="preserve">Vsi </w:t>
      </w:r>
      <w:r>
        <w:rPr>
          <w:i/>
          <w:iCs/>
          <w:lang w:val="sl"/>
        </w:rPr>
        <w:t>športniki</w:t>
      </w:r>
      <w:r>
        <w:rPr>
          <w:lang w:val="sl"/>
        </w:rPr>
        <w:t xml:space="preserve">, ki niso redni člani nacionalne zveze, morajo kot pogoj, da lahko sodelujejo na olimpijskih igrah kot člani </w:t>
      </w:r>
      <w:r>
        <w:rPr>
          <w:rStyle w:val="StyleBodyTextVerdana11ptTegn"/>
          <w:szCs w:val="22"/>
          <w:lang w:val="sl"/>
        </w:rPr>
        <w:t>slovenske</w:t>
      </w:r>
      <w:r>
        <w:rPr>
          <w:lang w:val="sl"/>
        </w:rPr>
        <w:t xml:space="preserve"> olimpijske ekipe, biti v letu pred olimpijskimi igrami na razpolago za odvzem </w:t>
      </w:r>
      <w:r>
        <w:rPr>
          <w:i/>
          <w:iCs/>
          <w:lang w:val="sl"/>
        </w:rPr>
        <w:t>vzorca</w:t>
      </w:r>
      <w:r>
        <w:rPr>
          <w:lang w:val="sl"/>
        </w:rPr>
        <w:t>, ki se opravi skladno s</w:t>
      </w:r>
      <w:r>
        <w:rPr>
          <w:i/>
          <w:iCs/>
          <w:lang w:val="sl"/>
        </w:rPr>
        <w:t xml:space="preserve"> Kodeksom</w:t>
      </w:r>
      <w:r>
        <w:rPr>
          <w:lang w:val="sl"/>
        </w:rPr>
        <w:t>,</w:t>
      </w:r>
      <w:r>
        <w:rPr>
          <w:i/>
          <w:iCs/>
          <w:lang w:val="sl"/>
        </w:rPr>
        <w:t xml:space="preserve"> </w:t>
      </w:r>
      <w:r>
        <w:rPr>
          <w:lang w:val="sl"/>
        </w:rPr>
        <w:t>ter redno sporočati natančne in najnovejše podatke o svoji lokaciji.</w:t>
      </w:r>
    </w:p>
    <w:p w:rsidR="00D21955" w:rsidRPr="00391458" w:rsidRDefault="00D21955" w:rsidP="00337ADC">
      <w:pPr>
        <w:autoSpaceDE w:val="0"/>
        <w:autoSpaceDN w:val="0"/>
        <w:adjustRightInd w:val="0"/>
        <w:spacing w:line="360" w:lineRule="auto"/>
        <w:ind w:left="1440" w:hanging="720"/>
        <w:jc w:val="both"/>
      </w:pPr>
    </w:p>
    <w:p w:rsidR="00D21955" w:rsidRPr="00391458" w:rsidRDefault="00D21955" w:rsidP="00337ADC">
      <w:pPr>
        <w:ind w:left="720"/>
        <w:jc w:val="both"/>
      </w:pPr>
      <w:r>
        <w:rPr>
          <w:b/>
          <w:bCs/>
          <w:lang w:val="sl"/>
        </w:rPr>
        <w:t>3.3</w:t>
      </w:r>
      <w:r>
        <w:rPr>
          <w:lang w:val="sl"/>
        </w:rPr>
        <w:t xml:space="preserve"> </w:t>
      </w:r>
      <w:r>
        <w:rPr>
          <w:lang w:val="sl"/>
        </w:rPr>
        <w:tab/>
        <w:t xml:space="preserve">Kateri koli </w:t>
      </w:r>
      <w:r>
        <w:rPr>
          <w:i/>
          <w:iCs/>
          <w:lang w:val="sl"/>
        </w:rPr>
        <w:t>športnik</w:t>
      </w:r>
      <w:r>
        <w:rPr>
          <w:lang w:val="sl"/>
        </w:rPr>
        <w:t xml:space="preserve">, ki ni član nacionalne zveze Slovenije in izpolnjuje zahteve za vključitev v </w:t>
      </w:r>
      <w:r>
        <w:rPr>
          <w:i/>
          <w:iCs/>
          <w:lang w:val="sl"/>
        </w:rPr>
        <w:t xml:space="preserve">skupino za testiranje </w:t>
      </w:r>
      <w:r>
        <w:rPr>
          <w:lang w:val="sl"/>
        </w:rPr>
        <w:t>pri</w:t>
      </w:r>
      <w:r>
        <w:rPr>
          <w:i/>
          <w:iCs/>
          <w:lang w:val="sl"/>
        </w:rPr>
        <w:t xml:space="preserve"> </w:t>
      </w:r>
      <w:r>
        <w:rPr>
          <w:lang w:val="sl"/>
        </w:rPr>
        <w:t xml:space="preserve">SLOADO, mora najmanj šest (6) mesecev pred udeležbo na </w:t>
      </w:r>
      <w:r>
        <w:rPr>
          <w:i/>
          <w:iCs/>
          <w:lang w:val="sl"/>
        </w:rPr>
        <w:t xml:space="preserve">mednarodnih prireditvah </w:t>
      </w:r>
      <w:r>
        <w:rPr>
          <w:lang w:val="sl"/>
        </w:rPr>
        <w:t>ali</w:t>
      </w:r>
      <w:r>
        <w:rPr>
          <w:i/>
          <w:iCs/>
          <w:lang w:val="sl"/>
        </w:rPr>
        <w:t xml:space="preserve"> nacionalnih prireditvah</w:t>
      </w:r>
      <w:r>
        <w:rPr>
          <w:lang w:val="sl"/>
        </w:rPr>
        <w:t xml:space="preserve"> svoje nacionalne zveze</w:t>
      </w:r>
      <w:r>
        <w:rPr>
          <w:i/>
          <w:iCs/>
          <w:lang w:val="sl"/>
        </w:rPr>
        <w:t xml:space="preserve"> </w:t>
      </w:r>
      <w:r>
        <w:rPr>
          <w:lang w:val="sl"/>
        </w:rPr>
        <w:t>postati član svoje nacionalne zveze</w:t>
      </w:r>
      <w:r>
        <w:rPr>
          <w:i/>
          <w:iCs/>
          <w:lang w:val="sl"/>
        </w:rPr>
        <w:t xml:space="preserve"> </w:t>
      </w:r>
      <w:r>
        <w:rPr>
          <w:lang w:val="sl"/>
        </w:rPr>
        <w:t xml:space="preserve">in biti na razpolago za </w:t>
      </w:r>
      <w:r>
        <w:rPr>
          <w:i/>
          <w:iCs/>
          <w:lang w:val="sl"/>
        </w:rPr>
        <w:t>testiranje</w:t>
      </w:r>
      <w:r>
        <w:rPr>
          <w:lang w:val="sl"/>
        </w:rPr>
        <w:t>.</w:t>
      </w:r>
    </w:p>
    <w:p w:rsidR="00D21955" w:rsidRPr="00391458" w:rsidRDefault="00D21955" w:rsidP="00337ADC">
      <w:pPr>
        <w:ind w:left="1440" w:hanging="1440"/>
        <w:jc w:val="both"/>
      </w:pPr>
    </w:p>
    <w:p w:rsidR="00D21955" w:rsidRPr="00391458" w:rsidRDefault="00D21955" w:rsidP="00337ADC">
      <w:pPr>
        <w:numPr>
          <w:ilvl w:val="1"/>
          <w:numId w:val="5"/>
        </w:numPr>
        <w:autoSpaceDE w:val="0"/>
        <w:autoSpaceDN w:val="0"/>
        <w:adjustRightInd w:val="0"/>
        <w:spacing w:line="360" w:lineRule="auto"/>
        <w:jc w:val="both"/>
      </w:pPr>
      <w:r>
        <w:rPr>
          <w:lang w:val="sl"/>
        </w:rPr>
        <w:t xml:space="preserve">Vsi člani </w:t>
      </w:r>
      <w:r>
        <w:rPr>
          <w:i/>
          <w:iCs/>
          <w:lang w:val="sl"/>
        </w:rPr>
        <w:t>spremljevalnega osebja</w:t>
      </w:r>
      <w:r>
        <w:rPr>
          <w:lang w:val="sl"/>
        </w:rPr>
        <w:t>:</w:t>
      </w:r>
    </w:p>
    <w:p w:rsidR="00D21955" w:rsidRPr="00391458" w:rsidRDefault="00D21955" w:rsidP="00337ADC">
      <w:pPr>
        <w:numPr>
          <w:ilvl w:val="0"/>
          <w:numId w:val="11"/>
        </w:numPr>
        <w:autoSpaceDE w:val="0"/>
        <w:autoSpaceDN w:val="0"/>
        <w:adjustRightInd w:val="0"/>
        <w:ind w:left="1800"/>
        <w:jc w:val="both"/>
      </w:pPr>
      <w:r>
        <w:rPr>
          <w:lang w:val="sl"/>
        </w:rPr>
        <w:t xml:space="preserve">morajo poznati in upoštevati vse protidopinške politike in pravila, in sicer </w:t>
      </w:r>
      <w:r>
        <w:rPr>
          <w:i/>
          <w:iCs/>
          <w:lang w:val="sl"/>
        </w:rPr>
        <w:t>Kodeks</w:t>
      </w:r>
      <w:r>
        <w:rPr>
          <w:lang w:val="sl"/>
        </w:rPr>
        <w:t xml:space="preserve">, </w:t>
      </w:r>
      <w:r>
        <w:rPr>
          <w:i/>
          <w:iCs/>
          <w:lang w:val="sl"/>
        </w:rPr>
        <w:t>mednarodne standarde</w:t>
      </w:r>
      <w:r>
        <w:rPr>
          <w:lang w:val="sl"/>
        </w:rPr>
        <w:t xml:space="preserve">, ta pravilnik ter politike in pravila </w:t>
      </w:r>
      <w:r>
        <w:rPr>
          <w:lang w:val="sl"/>
        </w:rPr>
        <w:lastRenderedPageBreak/>
        <w:t xml:space="preserve">SLOADO, nacionalne zveze in mednarodne zveze, ki veljajo zanje ali za </w:t>
      </w:r>
      <w:r>
        <w:rPr>
          <w:i/>
          <w:iCs/>
          <w:lang w:val="sl"/>
        </w:rPr>
        <w:t>športnike</w:t>
      </w:r>
      <w:r>
        <w:rPr>
          <w:lang w:val="sl"/>
        </w:rPr>
        <w:t>, katerim zagotavljajo podporo;</w:t>
      </w:r>
    </w:p>
    <w:p w:rsidR="00D21955" w:rsidRPr="00391458" w:rsidRDefault="00D21955" w:rsidP="00337ADC">
      <w:pPr>
        <w:numPr>
          <w:ilvl w:val="0"/>
          <w:numId w:val="11"/>
        </w:numPr>
        <w:autoSpaceDE w:val="0"/>
        <w:autoSpaceDN w:val="0"/>
        <w:adjustRightInd w:val="0"/>
        <w:ind w:left="1800"/>
        <w:jc w:val="both"/>
      </w:pPr>
      <w:r>
        <w:rPr>
          <w:lang w:val="sl"/>
        </w:rPr>
        <w:t>morajo sodelovati v programih</w:t>
      </w:r>
      <w:r>
        <w:rPr>
          <w:i/>
          <w:iCs/>
          <w:lang w:val="sl"/>
        </w:rPr>
        <w:t xml:space="preserve"> testiranja</w:t>
      </w:r>
      <w:r>
        <w:rPr>
          <w:lang w:val="sl"/>
        </w:rPr>
        <w:t xml:space="preserve"> </w:t>
      </w:r>
      <w:r>
        <w:rPr>
          <w:i/>
          <w:iCs/>
          <w:lang w:val="sl"/>
        </w:rPr>
        <w:t>športnikov</w:t>
      </w:r>
      <w:r>
        <w:rPr>
          <w:lang w:val="sl"/>
        </w:rPr>
        <w:t xml:space="preserve">; </w:t>
      </w:r>
    </w:p>
    <w:p w:rsidR="00D21955" w:rsidRPr="00391458" w:rsidRDefault="00D21955" w:rsidP="00337ADC">
      <w:pPr>
        <w:numPr>
          <w:ilvl w:val="0"/>
          <w:numId w:val="11"/>
        </w:numPr>
        <w:autoSpaceDE w:val="0"/>
        <w:autoSpaceDN w:val="0"/>
        <w:adjustRightInd w:val="0"/>
        <w:ind w:left="1800"/>
        <w:jc w:val="both"/>
      </w:pPr>
      <w:r>
        <w:rPr>
          <w:lang w:val="sl"/>
        </w:rPr>
        <w:t xml:space="preserve">morajo uporabiti svoj vpliv na vrednote in vedenje </w:t>
      </w:r>
      <w:r>
        <w:rPr>
          <w:i/>
          <w:iCs/>
          <w:lang w:val="sl"/>
        </w:rPr>
        <w:t>športnikov</w:t>
      </w:r>
      <w:r>
        <w:rPr>
          <w:lang w:val="sl"/>
        </w:rPr>
        <w:t xml:space="preserve"> ter s tem utrjevati njihova stališča proti dopingu;</w:t>
      </w:r>
    </w:p>
    <w:p w:rsidR="00D21955" w:rsidRPr="00391458" w:rsidRDefault="00D21955" w:rsidP="00337ADC">
      <w:pPr>
        <w:numPr>
          <w:ilvl w:val="0"/>
          <w:numId w:val="11"/>
        </w:numPr>
        <w:autoSpaceDE w:val="0"/>
        <w:autoSpaceDN w:val="0"/>
        <w:adjustRightInd w:val="0"/>
        <w:ind w:left="1800"/>
        <w:jc w:val="both"/>
      </w:pPr>
      <w:r>
        <w:rPr>
          <w:lang w:val="sl"/>
        </w:rPr>
        <w:t xml:space="preserve">morajo organizaciji </w:t>
      </w:r>
      <w:r>
        <w:rPr>
          <w:rStyle w:val="StyleBodyTextVerdana11ptTegn"/>
          <w:szCs w:val="22"/>
          <w:lang w:val="sl"/>
        </w:rPr>
        <w:t>SLOADO</w:t>
      </w:r>
      <w:r>
        <w:rPr>
          <w:lang w:val="sl"/>
        </w:rPr>
        <w:t xml:space="preserve"> in svoji mednarodni zvezi razkriti vsako odločbo </w:t>
      </w:r>
      <w:r>
        <w:rPr>
          <w:i/>
          <w:iCs/>
          <w:lang w:val="sl"/>
        </w:rPr>
        <w:t>nepodpisnice</w:t>
      </w:r>
      <w:r>
        <w:rPr>
          <w:lang w:val="sl"/>
        </w:rPr>
        <w:t>, s katero je ta ugotovila, da so v predhodnih desetih letih kršili protidopinška pravila;</w:t>
      </w:r>
    </w:p>
    <w:p w:rsidR="00D21955" w:rsidRPr="00391458" w:rsidRDefault="00D21955" w:rsidP="00337ADC">
      <w:pPr>
        <w:numPr>
          <w:ilvl w:val="0"/>
          <w:numId w:val="11"/>
        </w:numPr>
        <w:autoSpaceDE w:val="0"/>
        <w:autoSpaceDN w:val="0"/>
        <w:adjustRightInd w:val="0"/>
        <w:ind w:left="1800"/>
        <w:jc w:val="both"/>
      </w:pPr>
      <w:r>
        <w:rPr>
          <w:lang w:val="sl"/>
        </w:rPr>
        <w:t xml:space="preserve">morajo sodelovati s </w:t>
      </w:r>
      <w:r>
        <w:rPr>
          <w:i/>
          <w:iCs/>
          <w:lang w:val="sl"/>
        </w:rPr>
        <w:t>protidopinškimi organizacijami</w:t>
      </w:r>
      <w:r>
        <w:rPr>
          <w:lang w:val="sl"/>
        </w:rPr>
        <w:t>, ki preiskujejo kršitve protidopinških pravil;</w:t>
      </w:r>
    </w:p>
    <w:p w:rsidR="00D21955" w:rsidRPr="00391458" w:rsidRDefault="00D21955" w:rsidP="00337ADC">
      <w:pPr>
        <w:numPr>
          <w:ilvl w:val="0"/>
          <w:numId w:val="11"/>
        </w:numPr>
        <w:autoSpaceDE w:val="0"/>
        <w:autoSpaceDN w:val="0"/>
        <w:adjustRightInd w:val="0"/>
        <w:ind w:left="1800"/>
        <w:jc w:val="both"/>
      </w:pPr>
      <w:r>
        <w:rPr>
          <w:lang w:val="sl"/>
        </w:rPr>
        <w:t xml:space="preserve">ne smejo brez upravičenega razloga </w:t>
      </w:r>
      <w:r>
        <w:rPr>
          <w:i/>
          <w:iCs/>
          <w:lang w:val="sl"/>
        </w:rPr>
        <w:t>uporabljati</w:t>
      </w:r>
      <w:r>
        <w:rPr>
          <w:lang w:val="sl"/>
        </w:rPr>
        <w:t xml:space="preserve"> ali </w:t>
      </w:r>
      <w:r>
        <w:rPr>
          <w:i/>
          <w:iCs/>
          <w:lang w:val="sl"/>
        </w:rPr>
        <w:t>posedovati</w:t>
      </w:r>
      <w:r>
        <w:rPr>
          <w:lang w:val="sl"/>
        </w:rPr>
        <w:t xml:space="preserve"> </w:t>
      </w:r>
      <w:r>
        <w:rPr>
          <w:i/>
          <w:iCs/>
          <w:lang w:val="sl"/>
        </w:rPr>
        <w:t>prepovedanih snovi</w:t>
      </w:r>
      <w:r>
        <w:rPr>
          <w:lang w:val="sl"/>
        </w:rPr>
        <w:t xml:space="preserve"> ali </w:t>
      </w:r>
      <w:r>
        <w:rPr>
          <w:i/>
          <w:iCs/>
          <w:lang w:val="sl"/>
        </w:rPr>
        <w:t>prepovedanih</w:t>
      </w:r>
      <w:r>
        <w:rPr>
          <w:lang w:val="sl"/>
        </w:rPr>
        <w:t xml:space="preserve"> </w:t>
      </w:r>
      <w:r>
        <w:rPr>
          <w:i/>
          <w:iCs/>
          <w:lang w:val="sl"/>
        </w:rPr>
        <w:t>postopkov</w:t>
      </w:r>
      <w:r>
        <w:rPr>
          <w:lang w:val="sl"/>
        </w:rPr>
        <w:t>.</w:t>
      </w:r>
    </w:p>
    <w:p w:rsidR="00D21955" w:rsidRPr="00391458" w:rsidRDefault="00D21955" w:rsidP="00337ADC">
      <w:pPr>
        <w:autoSpaceDE w:val="0"/>
        <w:autoSpaceDN w:val="0"/>
        <w:adjustRightInd w:val="0"/>
        <w:ind w:left="720"/>
        <w:jc w:val="both"/>
      </w:pPr>
    </w:p>
    <w:p w:rsidR="00D21955" w:rsidRPr="00391458" w:rsidRDefault="00D21955" w:rsidP="00337ADC">
      <w:pPr>
        <w:numPr>
          <w:ilvl w:val="1"/>
          <w:numId w:val="5"/>
        </w:numPr>
        <w:autoSpaceDE w:val="0"/>
        <w:autoSpaceDN w:val="0"/>
        <w:adjustRightInd w:val="0"/>
        <w:jc w:val="both"/>
      </w:pPr>
      <w:r>
        <w:rPr>
          <w:lang w:val="sl"/>
        </w:rPr>
        <w:t>Vsaka nacionalna zveza mora:</w:t>
      </w:r>
    </w:p>
    <w:p w:rsidR="00D21955" w:rsidRPr="00391458" w:rsidRDefault="00D21955" w:rsidP="00337ADC">
      <w:pPr>
        <w:tabs>
          <w:tab w:val="left" w:pos="1440"/>
        </w:tabs>
        <w:autoSpaceDE w:val="0"/>
        <w:autoSpaceDN w:val="0"/>
        <w:adjustRightInd w:val="0"/>
        <w:ind w:left="720"/>
        <w:jc w:val="both"/>
      </w:pP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ravnati skladno s </w:t>
      </w:r>
      <w:r>
        <w:rPr>
          <w:i/>
          <w:iCs/>
          <w:lang w:val="sl"/>
        </w:rPr>
        <w:t>Kodeksom</w:t>
      </w:r>
      <w:r>
        <w:rPr>
          <w:lang w:val="sl"/>
        </w:rPr>
        <w:t xml:space="preserve">, </w:t>
      </w:r>
      <w:r>
        <w:rPr>
          <w:i/>
          <w:iCs/>
          <w:lang w:val="sl"/>
        </w:rPr>
        <w:t xml:space="preserve">mednarodnimi standardi </w:t>
      </w:r>
      <w:r>
        <w:rPr>
          <w:lang w:val="sl"/>
        </w:rPr>
        <w:t>in tem pravilnikom;</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sodelovati s </w:t>
      </w:r>
      <w:r>
        <w:rPr>
          <w:rStyle w:val="StyleBodyTextVerdana11ptTegn"/>
          <w:szCs w:val="22"/>
          <w:lang w:val="sl"/>
        </w:rPr>
        <w:t xml:space="preserve">SLOADO in ji pomagati izpolnjevati njene obveznosti po </w:t>
      </w:r>
      <w:r>
        <w:rPr>
          <w:rStyle w:val="StyleBodyTextVerdana11ptTegn"/>
          <w:i/>
          <w:iCs/>
          <w:szCs w:val="22"/>
          <w:lang w:val="sl"/>
        </w:rPr>
        <w:t>Kodeksu</w:t>
      </w:r>
      <w:r>
        <w:rPr>
          <w:lang w:val="sl"/>
        </w:rPr>
        <w:t>;</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vse informacije o kršitvah protidopinških pravil sporočiti organizaciji SLOADO in sodelovati v preiskavah, ki jih vodi katera koli </w:t>
      </w:r>
      <w:r>
        <w:rPr>
          <w:i/>
          <w:iCs/>
          <w:lang w:val="sl"/>
        </w:rPr>
        <w:t>protidopinška organizacija</w:t>
      </w:r>
      <w:r>
        <w:rPr>
          <w:lang w:val="sl"/>
        </w:rPr>
        <w:t>, pristojna za vodenje preiskav;</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sprejeti in izvajati protidopinško politiko, ki je skladna s </w:t>
      </w:r>
      <w:r>
        <w:rPr>
          <w:i/>
          <w:iCs/>
          <w:lang w:val="sl"/>
        </w:rPr>
        <w:t>Kodeksom</w:t>
      </w:r>
      <w:r>
        <w:rPr>
          <w:lang w:val="sl"/>
        </w:rPr>
        <w:t>;</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sodelovati s svojo mednarodno zvezo in ji pomagati pri tekočem protidopinškem delovanju;</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zahtevati, da se vsi </w:t>
      </w:r>
      <w:r>
        <w:rPr>
          <w:i/>
          <w:iCs/>
          <w:lang w:val="sl"/>
        </w:rPr>
        <w:t>športniki</w:t>
      </w:r>
      <w:r>
        <w:rPr>
          <w:lang w:val="sl"/>
        </w:rPr>
        <w:t xml:space="preserve"> in vsi člani </w:t>
      </w:r>
      <w:r>
        <w:rPr>
          <w:i/>
          <w:iCs/>
          <w:lang w:val="sl"/>
        </w:rPr>
        <w:t>spremljevalnega osebja</w:t>
      </w:r>
      <w:r>
        <w:rPr>
          <w:lang w:val="sl"/>
        </w:rPr>
        <w:t xml:space="preserve">, ki na </w:t>
      </w:r>
      <w:r>
        <w:rPr>
          <w:i/>
          <w:iCs/>
          <w:lang w:val="sl"/>
        </w:rPr>
        <w:t>tekmovanju</w:t>
      </w:r>
      <w:r>
        <w:rPr>
          <w:lang w:val="sl"/>
        </w:rPr>
        <w:t xml:space="preserve"> ali dejavnosti, ki jo odobri ali organizira nacionalna zveza ali katera izmed njenih organizacij članic, sodelujejo kot trenerji, vaditelji, menedžerji, člani ekipe, funkcionarji, medicinsko ali pomožno medicinsko osebje, strinjajo, da jih kot pogoj za tako sodelovanje zavezujejo protidopinška pravila in pristojnost </w:t>
      </w:r>
      <w:r>
        <w:rPr>
          <w:i/>
          <w:iCs/>
          <w:lang w:val="sl"/>
        </w:rPr>
        <w:t>protidopinške organizacije</w:t>
      </w:r>
      <w:r>
        <w:rPr>
          <w:lang w:val="sl"/>
        </w:rPr>
        <w:t xml:space="preserve"> za upravljanje z rezultati v skladu s </w:t>
      </w:r>
      <w:r>
        <w:rPr>
          <w:i/>
          <w:iCs/>
          <w:lang w:val="sl"/>
        </w:rPr>
        <w:t>Kodeksom</w:t>
      </w:r>
      <w:r>
        <w:rPr>
          <w:lang w:val="sl"/>
        </w:rPr>
        <w:t xml:space="preserve">; </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preprečiti, da bi </w:t>
      </w:r>
      <w:r>
        <w:rPr>
          <w:i/>
          <w:iCs/>
          <w:lang w:val="sl"/>
        </w:rPr>
        <w:t>spremljevalno osebje</w:t>
      </w:r>
      <w:r>
        <w:rPr>
          <w:lang w:val="sl"/>
        </w:rPr>
        <w:t xml:space="preserve">, ki brez upravičenega razloga </w:t>
      </w:r>
      <w:r>
        <w:rPr>
          <w:i/>
          <w:iCs/>
          <w:lang w:val="sl"/>
        </w:rPr>
        <w:t>uporablja</w:t>
      </w:r>
      <w:r>
        <w:rPr>
          <w:lang w:val="sl"/>
        </w:rPr>
        <w:t xml:space="preserve"> </w:t>
      </w:r>
      <w:r>
        <w:rPr>
          <w:i/>
          <w:iCs/>
          <w:lang w:val="sl"/>
        </w:rPr>
        <w:t>prepovedane snovi</w:t>
      </w:r>
      <w:r>
        <w:rPr>
          <w:lang w:val="sl"/>
        </w:rPr>
        <w:t xml:space="preserve"> ali </w:t>
      </w:r>
      <w:r>
        <w:rPr>
          <w:i/>
          <w:iCs/>
          <w:lang w:val="sl"/>
        </w:rPr>
        <w:t>prepovedane postopke</w:t>
      </w:r>
      <w:r>
        <w:rPr>
          <w:lang w:val="sl"/>
        </w:rPr>
        <w:t xml:space="preserve">, zagotavljalo podporo </w:t>
      </w:r>
      <w:r>
        <w:rPr>
          <w:i/>
          <w:iCs/>
          <w:lang w:val="sl"/>
        </w:rPr>
        <w:t>športnikom</w:t>
      </w:r>
      <w:r>
        <w:rPr>
          <w:lang w:val="sl"/>
        </w:rPr>
        <w:t xml:space="preserve"> pod pristojnostjo nacionalne zveze</w:t>
      </w:r>
      <w:r>
        <w:rPr>
          <w:i/>
          <w:iCs/>
          <w:lang w:val="sl"/>
        </w:rPr>
        <w:t>;</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kot pogoj za članstvo zahtevati, da so politike, pravila in programi njenih članic ali klubov v skladu s </w:t>
      </w:r>
      <w:r>
        <w:rPr>
          <w:i/>
          <w:iCs/>
          <w:lang w:val="sl"/>
        </w:rPr>
        <w:t>Kodeksom</w:t>
      </w:r>
      <w:r>
        <w:rPr>
          <w:lang w:val="sl"/>
        </w:rPr>
        <w:t xml:space="preserve">; </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sprejeti primerne ukrepe za odvračanje od neskladnosti s </w:t>
      </w:r>
      <w:r>
        <w:rPr>
          <w:i/>
          <w:iCs/>
          <w:lang w:val="sl"/>
        </w:rPr>
        <w:t>Kodeksom</w:t>
      </w:r>
      <w:r>
        <w:rPr>
          <w:lang w:val="sl"/>
        </w:rPr>
        <w:t>;</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priznati in upoštevati ugotovitev kršitve protidopinških pravil, do katere je prišla njena mednarodna zveza, SLOADO ali katera koli druga </w:t>
      </w:r>
      <w:r>
        <w:rPr>
          <w:i/>
          <w:iCs/>
          <w:lang w:val="sl"/>
        </w:rPr>
        <w:t>podpisnica</w:t>
      </w:r>
      <w:r>
        <w:rPr>
          <w:lang w:val="sl"/>
        </w:rPr>
        <w:t xml:space="preserve">, ne da bi bila za to potrebna obravnava, če je ta ugotovitev skladna s </w:t>
      </w:r>
      <w:r>
        <w:rPr>
          <w:i/>
          <w:iCs/>
          <w:lang w:val="sl"/>
        </w:rPr>
        <w:t>Kodeksom</w:t>
      </w:r>
      <w:r>
        <w:rPr>
          <w:lang w:val="sl"/>
        </w:rPr>
        <w:t xml:space="preserve"> in v pristojnosti zadevnega organa; </w:t>
      </w:r>
    </w:p>
    <w:p w:rsidR="00D21955" w:rsidRPr="00391458" w:rsidRDefault="00D21955" w:rsidP="00337ADC">
      <w:pPr>
        <w:numPr>
          <w:ilvl w:val="0"/>
          <w:numId w:val="12"/>
        </w:numPr>
        <w:autoSpaceDE w:val="0"/>
        <w:autoSpaceDN w:val="0"/>
        <w:adjustRightInd w:val="0"/>
        <w:ind w:left="1800"/>
        <w:jc w:val="both"/>
      </w:pPr>
      <w:r>
        <w:rPr>
          <w:lang w:val="sl"/>
        </w:rPr>
        <w:t xml:space="preserve">zahtevati, da so </w:t>
      </w:r>
      <w:r>
        <w:rPr>
          <w:i/>
          <w:iCs/>
          <w:lang w:val="sl"/>
        </w:rPr>
        <w:t>športniki</w:t>
      </w:r>
      <w:r>
        <w:rPr>
          <w:lang w:val="sl"/>
        </w:rPr>
        <w:t xml:space="preserve">, ki niso njeni redni člani, kot pogoj, da lahko sodelujejo na olimpijskih igrah kot člani slovenske olimpijske ekipe, v letu pred olimpijskimi igrami po potrebi na razpolago za odvzem </w:t>
      </w:r>
      <w:r>
        <w:rPr>
          <w:i/>
          <w:iCs/>
          <w:lang w:val="sl"/>
        </w:rPr>
        <w:t xml:space="preserve">vzorca </w:t>
      </w:r>
      <w:r>
        <w:rPr>
          <w:lang w:val="sl"/>
        </w:rPr>
        <w:t>ter redno sporočajo natančne in najnovejše podatke o svoji lokaciji;</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zahtevati, da katera koli </w:t>
      </w:r>
      <w:r>
        <w:rPr>
          <w:i/>
          <w:iCs/>
          <w:lang w:val="sl"/>
        </w:rPr>
        <w:t>oseba</w:t>
      </w:r>
      <w:r>
        <w:rPr>
          <w:lang w:val="sl"/>
        </w:rPr>
        <w:t xml:space="preserve">, ki ni njena redna članica in izpolnjuje zahteve za vključitev v </w:t>
      </w:r>
      <w:r>
        <w:rPr>
          <w:i/>
          <w:iCs/>
          <w:lang w:val="sl"/>
        </w:rPr>
        <w:t xml:space="preserve">skupino za testiranje </w:t>
      </w:r>
      <w:r>
        <w:rPr>
          <w:lang w:val="sl"/>
        </w:rPr>
        <w:t xml:space="preserve">pri SLOADO, najmanj šest (6) mesecev pred udeležbo na </w:t>
      </w:r>
      <w:r>
        <w:rPr>
          <w:i/>
          <w:iCs/>
          <w:lang w:val="sl"/>
        </w:rPr>
        <w:t xml:space="preserve">mednarodnih prireditvah </w:t>
      </w:r>
      <w:r>
        <w:rPr>
          <w:lang w:val="sl"/>
        </w:rPr>
        <w:t>ali</w:t>
      </w:r>
      <w:r>
        <w:rPr>
          <w:i/>
          <w:iCs/>
          <w:lang w:val="sl"/>
        </w:rPr>
        <w:t xml:space="preserve"> nacionalnih prireditvah</w:t>
      </w:r>
      <w:r>
        <w:rPr>
          <w:lang w:val="sl"/>
        </w:rPr>
        <w:t xml:space="preserve"> postane članica in je na razpolago za </w:t>
      </w:r>
      <w:r>
        <w:rPr>
          <w:i/>
          <w:iCs/>
          <w:lang w:val="sl"/>
        </w:rPr>
        <w:t>testiranje;</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lastRenderedPageBreak/>
        <w:t xml:space="preserve">takoj obvestiti </w:t>
      </w:r>
      <w:r>
        <w:rPr>
          <w:rStyle w:val="StyleBodyTextVerdana11ptTegn"/>
          <w:szCs w:val="22"/>
          <w:lang w:val="sl"/>
        </w:rPr>
        <w:t>OKS-ZŠZ</w:t>
      </w:r>
      <w:r>
        <w:rPr>
          <w:lang w:val="sl"/>
        </w:rPr>
        <w:t xml:space="preserve"> o ugotovitvi kakršne koli kršitve protidopinških pravil s strani katerega koli </w:t>
      </w:r>
      <w:r>
        <w:rPr>
          <w:i/>
          <w:iCs/>
          <w:lang w:val="sl"/>
        </w:rPr>
        <w:t>športnika</w:t>
      </w:r>
      <w:r>
        <w:rPr>
          <w:lang w:val="sl"/>
        </w:rPr>
        <w:t xml:space="preserve">, </w:t>
      </w:r>
      <w:r>
        <w:rPr>
          <w:i/>
          <w:iCs/>
          <w:lang w:val="sl"/>
        </w:rPr>
        <w:t>spremljevalnega osebja</w:t>
      </w:r>
      <w:r>
        <w:rPr>
          <w:lang w:val="sl"/>
        </w:rPr>
        <w:t xml:space="preserve"> ali druge </w:t>
      </w:r>
      <w:r>
        <w:rPr>
          <w:i/>
          <w:iCs/>
          <w:lang w:val="sl"/>
        </w:rPr>
        <w:t>osebe</w:t>
      </w:r>
      <w:r>
        <w:rPr>
          <w:lang w:val="sl"/>
        </w:rPr>
        <w:t xml:space="preserve"> pod njeno pristojnostjo ter o uvedbi kakršne koli sankcije proti navedenim posameznikom zaradi kršitve protidopinških pravil;</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spodbujati protidopinško izobraževanje in se pri tem uskladiti s SLOADO;</w:t>
      </w:r>
    </w:p>
    <w:p w:rsidR="00D21955" w:rsidRPr="00391458" w:rsidRDefault="00D21955" w:rsidP="00337ADC">
      <w:pPr>
        <w:numPr>
          <w:ilvl w:val="0"/>
          <w:numId w:val="3"/>
        </w:numPr>
        <w:tabs>
          <w:tab w:val="clear" w:pos="2520"/>
        </w:tabs>
        <w:autoSpaceDE w:val="0"/>
        <w:autoSpaceDN w:val="0"/>
        <w:adjustRightInd w:val="0"/>
        <w:ind w:left="1800" w:hanging="360"/>
        <w:jc w:val="both"/>
      </w:pPr>
      <w:r>
        <w:rPr>
          <w:lang w:val="sl"/>
        </w:rPr>
        <w:t xml:space="preserve">na zahtevo generalnega sekretarja </w:t>
      </w:r>
      <w:r>
        <w:rPr>
          <w:rStyle w:val="StyleBodyTextVerdana11ptTegn"/>
          <w:szCs w:val="22"/>
          <w:lang w:val="sl"/>
        </w:rPr>
        <w:t>OKS-ZŠZ</w:t>
      </w:r>
      <w:r>
        <w:rPr>
          <w:lang w:val="sl"/>
        </w:rPr>
        <w:t xml:space="preserve"> zagotavljati pomoč in informacije </w:t>
      </w:r>
      <w:r>
        <w:rPr>
          <w:rStyle w:val="StyleBodyTextVerdana11ptTegn"/>
          <w:szCs w:val="22"/>
          <w:lang w:val="sl"/>
        </w:rPr>
        <w:t>OKS-ZŠZ</w:t>
      </w:r>
      <w:r>
        <w:rPr>
          <w:lang w:val="sl"/>
        </w:rPr>
        <w:t xml:space="preserve"> ter mu tako omogočiti, da ustrezno izvaja ta pravilnik.</w:t>
      </w:r>
    </w:p>
    <w:p w:rsidR="00D21955" w:rsidRPr="00391458" w:rsidRDefault="00D21955" w:rsidP="00337ADC">
      <w:pPr>
        <w:autoSpaceDE w:val="0"/>
        <w:autoSpaceDN w:val="0"/>
        <w:adjustRightInd w:val="0"/>
        <w:ind w:left="1440"/>
        <w:jc w:val="both"/>
      </w:pPr>
    </w:p>
    <w:p w:rsidR="00D21955" w:rsidRPr="00391458" w:rsidRDefault="00D21955" w:rsidP="00337ADC">
      <w:pPr>
        <w:autoSpaceDE w:val="0"/>
        <w:autoSpaceDN w:val="0"/>
        <w:adjustRightInd w:val="0"/>
        <w:ind w:left="1440"/>
        <w:jc w:val="both"/>
      </w:pPr>
    </w:p>
    <w:p w:rsidR="00D21955" w:rsidRPr="00391458" w:rsidRDefault="00D21955" w:rsidP="00337ADC">
      <w:pPr>
        <w:autoSpaceDE w:val="0"/>
        <w:autoSpaceDN w:val="0"/>
        <w:adjustRightInd w:val="0"/>
        <w:ind w:left="1440"/>
        <w:jc w:val="both"/>
      </w:pPr>
    </w:p>
    <w:p w:rsidR="00D21955" w:rsidRPr="00391458" w:rsidRDefault="00D21955" w:rsidP="00337ADC">
      <w:pPr>
        <w:autoSpaceDE w:val="0"/>
        <w:autoSpaceDN w:val="0"/>
        <w:adjustRightInd w:val="0"/>
        <w:ind w:left="1440"/>
        <w:jc w:val="both"/>
      </w:pPr>
    </w:p>
    <w:p w:rsidR="00D21955" w:rsidRPr="00391458" w:rsidRDefault="00D21955" w:rsidP="00337ADC">
      <w:pPr>
        <w:autoSpaceDE w:val="0"/>
        <w:autoSpaceDN w:val="0"/>
        <w:adjustRightInd w:val="0"/>
        <w:jc w:val="both"/>
      </w:pPr>
    </w:p>
    <w:p w:rsidR="00D21955" w:rsidRPr="00391458" w:rsidRDefault="00D21955" w:rsidP="00337ADC">
      <w:pPr>
        <w:pStyle w:val="Naslov1"/>
        <w:tabs>
          <w:tab w:val="left" w:pos="1800"/>
        </w:tabs>
        <w:spacing w:before="0" w:after="0"/>
        <w:rPr>
          <w:bCs w:val="0"/>
          <w:iCs/>
        </w:rPr>
      </w:pPr>
      <w:bookmarkStart w:id="24" w:name="_Toc401919752"/>
      <w:bookmarkStart w:id="25" w:name="_Toc140295447"/>
      <w:r>
        <w:rPr>
          <w:lang w:val="sl"/>
        </w:rPr>
        <w:t>4. ČLEN</w:t>
      </w:r>
      <w:r>
        <w:rPr>
          <w:lang w:val="sl"/>
        </w:rPr>
        <w:tab/>
        <w:t>MEDSEBOJNO PRIZNAVANJE</w:t>
      </w:r>
      <w:bookmarkEnd w:id="24"/>
      <w:r>
        <w:rPr>
          <w:b w:val="0"/>
          <w:bCs w:val="0"/>
          <w:lang w:val="sl"/>
        </w:rPr>
        <w:t xml:space="preserve"> </w:t>
      </w:r>
      <w:bookmarkEnd w:id="25"/>
    </w:p>
    <w:p w:rsidR="00D21955" w:rsidRPr="00391458" w:rsidRDefault="00D21955" w:rsidP="00337ADC"/>
    <w:p w:rsidR="00D21955" w:rsidRPr="00391458" w:rsidRDefault="00D21955" w:rsidP="00337ADC">
      <w:pPr>
        <w:autoSpaceDE w:val="0"/>
        <w:autoSpaceDN w:val="0"/>
        <w:adjustRightInd w:val="0"/>
        <w:ind w:left="720"/>
        <w:jc w:val="both"/>
        <w:rPr>
          <w:b/>
          <w:bCs/>
        </w:rPr>
      </w:pPr>
      <w:r>
        <w:rPr>
          <w:b/>
          <w:bCs/>
          <w:lang w:val="sl"/>
        </w:rPr>
        <w:t>4.1</w:t>
      </w:r>
      <w:r>
        <w:rPr>
          <w:lang w:val="sl"/>
        </w:rPr>
        <w:tab/>
      </w:r>
      <w:r>
        <w:rPr>
          <w:rStyle w:val="StyleBodyTextVerdana11ptTegn"/>
          <w:szCs w:val="22"/>
          <w:lang w:val="sl"/>
        </w:rPr>
        <w:t>OKS-ZŠZ</w:t>
      </w:r>
      <w:r>
        <w:rPr>
          <w:lang w:val="sl"/>
        </w:rPr>
        <w:t xml:space="preserve"> prizna </w:t>
      </w:r>
      <w:r>
        <w:rPr>
          <w:i/>
          <w:iCs/>
          <w:lang w:val="sl"/>
        </w:rPr>
        <w:t>testiranja</w:t>
      </w:r>
      <w:r>
        <w:rPr>
          <w:lang w:val="sl"/>
        </w:rPr>
        <w:t xml:space="preserve">, rezultate obravnav ali druge dokončne razsodbe katere koli </w:t>
      </w:r>
      <w:r>
        <w:rPr>
          <w:i/>
          <w:iCs/>
          <w:lang w:val="sl"/>
        </w:rPr>
        <w:t>podpisnice</w:t>
      </w:r>
      <w:r>
        <w:rPr>
          <w:lang w:val="sl"/>
        </w:rPr>
        <w:t xml:space="preserve">, ki so skladni s </w:t>
      </w:r>
      <w:r>
        <w:rPr>
          <w:i/>
          <w:iCs/>
          <w:lang w:val="sl"/>
        </w:rPr>
        <w:t>Kodeksom</w:t>
      </w:r>
      <w:r>
        <w:rPr>
          <w:lang w:val="sl"/>
        </w:rPr>
        <w:t xml:space="preserve"> in so v pristojnosti zadevne </w:t>
      </w:r>
      <w:r>
        <w:rPr>
          <w:i/>
          <w:iCs/>
          <w:lang w:val="sl"/>
        </w:rPr>
        <w:t>podpisnice</w:t>
      </w:r>
      <w:r>
        <w:rPr>
          <w:lang w:val="sl"/>
        </w:rPr>
        <w:t>.</w:t>
      </w:r>
    </w:p>
    <w:p w:rsidR="00D21955" w:rsidRPr="00391458" w:rsidRDefault="00D21955" w:rsidP="00337ADC">
      <w:pPr>
        <w:autoSpaceDE w:val="0"/>
        <w:autoSpaceDN w:val="0"/>
        <w:adjustRightInd w:val="0"/>
        <w:ind w:left="1440" w:hanging="720"/>
        <w:jc w:val="both"/>
        <w:rPr>
          <w:b/>
          <w:bCs/>
        </w:rPr>
      </w:pPr>
    </w:p>
    <w:p w:rsidR="00D21955" w:rsidRPr="00391458" w:rsidRDefault="00D21955" w:rsidP="00337ADC">
      <w:pPr>
        <w:numPr>
          <w:ilvl w:val="1"/>
          <w:numId w:val="13"/>
        </w:numPr>
        <w:autoSpaceDE w:val="0"/>
        <w:autoSpaceDN w:val="0"/>
        <w:adjustRightInd w:val="0"/>
        <w:ind w:left="720" w:firstLine="0"/>
        <w:jc w:val="both"/>
        <w:rPr>
          <w:b/>
          <w:bCs/>
        </w:rPr>
      </w:pPr>
      <w:r>
        <w:rPr>
          <w:rStyle w:val="StyleBodyTextVerdana11ptTegn"/>
          <w:szCs w:val="22"/>
          <w:lang w:val="sl"/>
        </w:rPr>
        <w:t>OKS-ZŠZ</w:t>
      </w:r>
      <w:r>
        <w:rPr>
          <w:lang w:val="sl"/>
        </w:rPr>
        <w:t xml:space="preserve"> prizna enaka dejanja drugih organov, ki niso sprejeli </w:t>
      </w:r>
      <w:r>
        <w:rPr>
          <w:i/>
          <w:iCs/>
          <w:lang w:val="sl"/>
        </w:rPr>
        <w:t>Kodeksa</w:t>
      </w:r>
      <w:r>
        <w:rPr>
          <w:lang w:val="sl"/>
        </w:rPr>
        <w:t xml:space="preserve">, če so pravila teh organov sicer skladna s </w:t>
      </w:r>
      <w:r>
        <w:rPr>
          <w:i/>
          <w:iCs/>
          <w:lang w:val="sl"/>
        </w:rPr>
        <w:t>Kodeksom</w:t>
      </w:r>
      <w:r>
        <w:rPr>
          <w:lang w:val="sl"/>
        </w:rPr>
        <w:t>.</w:t>
      </w:r>
    </w:p>
    <w:p w:rsidR="00D21955" w:rsidRPr="00B8591B" w:rsidRDefault="00D21955" w:rsidP="00337ADC">
      <w:pPr>
        <w:pStyle w:val="Odstavekseznama"/>
        <w:ind w:left="0"/>
        <w:rPr>
          <w:rFonts w:ascii="Times New Roman" w:hAnsi="Times New Roman"/>
          <w:b/>
          <w:bCs/>
          <w:sz w:val="24"/>
          <w:szCs w:val="24"/>
          <w:lang w:val="sl-SI"/>
        </w:rPr>
      </w:pPr>
    </w:p>
    <w:p w:rsidR="00D21955" w:rsidRPr="00391458" w:rsidRDefault="00D21955" w:rsidP="00337ADC">
      <w:pPr>
        <w:autoSpaceDE w:val="0"/>
        <w:autoSpaceDN w:val="0"/>
        <w:adjustRightInd w:val="0"/>
        <w:ind w:left="1135"/>
        <w:jc w:val="both"/>
        <w:rPr>
          <w:b/>
          <w:bCs/>
        </w:rPr>
      </w:pPr>
    </w:p>
    <w:p w:rsidR="00D21955" w:rsidRPr="00391458" w:rsidRDefault="00D21955" w:rsidP="00337ADC">
      <w:pPr>
        <w:pStyle w:val="Naslov1"/>
        <w:tabs>
          <w:tab w:val="left" w:pos="1800"/>
        </w:tabs>
        <w:spacing w:before="0" w:after="0"/>
        <w:rPr>
          <w:bCs w:val="0"/>
        </w:rPr>
      </w:pPr>
      <w:bookmarkStart w:id="26" w:name="_Toc140295448"/>
      <w:bookmarkStart w:id="27" w:name="_Toc401919753"/>
      <w:r>
        <w:rPr>
          <w:lang w:val="sl"/>
        </w:rPr>
        <w:t>5. ČLEN</w:t>
      </w:r>
      <w:r>
        <w:rPr>
          <w:lang w:val="sl"/>
        </w:rPr>
        <w:tab/>
        <w:t>KRŠITVE PRAVILNIKA</w:t>
      </w:r>
      <w:bookmarkEnd w:id="26"/>
      <w:bookmarkEnd w:id="27"/>
      <w:r>
        <w:rPr>
          <w:b w:val="0"/>
          <w:bCs w:val="0"/>
          <w:lang w:val="sl"/>
        </w:rPr>
        <w:t xml:space="preserve"> </w:t>
      </w:r>
    </w:p>
    <w:p w:rsidR="00D21955" w:rsidRPr="00391458" w:rsidRDefault="00D21955" w:rsidP="00337ADC"/>
    <w:p w:rsidR="00D21955" w:rsidRPr="00391458" w:rsidRDefault="00D21955" w:rsidP="00337ADC">
      <w:pPr>
        <w:autoSpaceDE w:val="0"/>
        <w:autoSpaceDN w:val="0"/>
        <w:adjustRightInd w:val="0"/>
        <w:ind w:left="720"/>
        <w:jc w:val="both"/>
      </w:pPr>
      <w:r>
        <w:rPr>
          <w:b/>
          <w:bCs/>
          <w:lang w:val="sl"/>
        </w:rPr>
        <w:t>5.1</w:t>
      </w:r>
      <w:r>
        <w:rPr>
          <w:lang w:val="sl"/>
        </w:rPr>
        <w:tab/>
        <w:t>Kršitev protidopinških pravil je kršitev tega pravilnika.</w:t>
      </w:r>
    </w:p>
    <w:p w:rsidR="00D21955" w:rsidRPr="00391458" w:rsidRDefault="00D21955" w:rsidP="00337ADC">
      <w:pPr>
        <w:autoSpaceDE w:val="0"/>
        <w:autoSpaceDN w:val="0"/>
        <w:adjustRightInd w:val="0"/>
        <w:jc w:val="both"/>
      </w:pPr>
    </w:p>
    <w:p w:rsidR="00D21955" w:rsidRPr="00391458" w:rsidRDefault="00D21955" w:rsidP="00337ADC">
      <w:pPr>
        <w:autoSpaceDE w:val="0"/>
        <w:autoSpaceDN w:val="0"/>
        <w:adjustRightInd w:val="0"/>
        <w:ind w:left="720"/>
        <w:jc w:val="both"/>
      </w:pPr>
      <w:r>
        <w:rPr>
          <w:b/>
          <w:bCs/>
          <w:lang w:val="sl"/>
        </w:rPr>
        <w:t>5.2</w:t>
      </w:r>
      <w:r>
        <w:rPr>
          <w:lang w:val="sl"/>
        </w:rPr>
        <w:tab/>
      </w:r>
      <w:r>
        <w:rPr>
          <w:i/>
          <w:iCs/>
          <w:lang w:val="sl"/>
        </w:rPr>
        <w:t>Športnik</w:t>
      </w:r>
      <w:r>
        <w:rPr>
          <w:lang w:val="sl"/>
        </w:rPr>
        <w:t xml:space="preserve">, </w:t>
      </w:r>
      <w:r>
        <w:rPr>
          <w:i/>
          <w:iCs/>
          <w:lang w:val="sl"/>
        </w:rPr>
        <w:t>spremljevalno osebje</w:t>
      </w:r>
      <w:r>
        <w:rPr>
          <w:lang w:val="sl"/>
        </w:rPr>
        <w:t xml:space="preserve">, druga </w:t>
      </w:r>
      <w:r>
        <w:rPr>
          <w:i/>
          <w:iCs/>
          <w:lang w:val="sl"/>
        </w:rPr>
        <w:t>oseba</w:t>
      </w:r>
      <w:r>
        <w:rPr>
          <w:lang w:val="sl"/>
        </w:rPr>
        <w:t xml:space="preserve"> ali nacionalna zveza</w:t>
      </w:r>
      <w:r>
        <w:rPr>
          <w:i/>
          <w:iCs/>
          <w:lang w:val="sl"/>
        </w:rPr>
        <w:t xml:space="preserve"> </w:t>
      </w:r>
      <w:r>
        <w:rPr>
          <w:lang w:val="sl"/>
        </w:rPr>
        <w:t xml:space="preserve">krši ta pravilnik, če krši katero koli svojo obveznost do </w:t>
      </w:r>
      <w:r>
        <w:rPr>
          <w:rStyle w:val="StyleBodyTextVerdana11ptTegn"/>
          <w:szCs w:val="22"/>
          <w:lang w:val="sl"/>
        </w:rPr>
        <w:t>OKS-ZŠZ</w:t>
      </w:r>
      <w:r>
        <w:rPr>
          <w:lang w:val="sl"/>
        </w:rPr>
        <w:t>, ki izhaja iz tega pravilnika.</w:t>
      </w:r>
    </w:p>
    <w:p w:rsidR="00D21955" w:rsidRPr="00391458" w:rsidRDefault="00D21955" w:rsidP="00337ADC">
      <w:pPr>
        <w:autoSpaceDE w:val="0"/>
        <w:autoSpaceDN w:val="0"/>
        <w:adjustRightInd w:val="0"/>
        <w:ind w:left="720"/>
        <w:jc w:val="both"/>
      </w:pPr>
    </w:p>
    <w:p w:rsidR="00D21955" w:rsidRPr="00391458" w:rsidRDefault="00D21955" w:rsidP="00337ADC">
      <w:pPr>
        <w:autoSpaceDE w:val="0"/>
        <w:autoSpaceDN w:val="0"/>
        <w:adjustRightInd w:val="0"/>
        <w:ind w:left="720"/>
        <w:jc w:val="both"/>
      </w:pPr>
    </w:p>
    <w:p w:rsidR="00D21955" w:rsidRPr="00391458" w:rsidRDefault="00D21955" w:rsidP="00337ADC">
      <w:pPr>
        <w:pStyle w:val="Naslov1"/>
        <w:tabs>
          <w:tab w:val="left" w:pos="1800"/>
        </w:tabs>
        <w:spacing w:before="0" w:after="0"/>
        <w:rPr>
          <w:bCs w:val="0"/>
        </w:rPr>
      </w:pPr>
      <w:bookmarkStart w:id="28" w:name="_Toc140295450"/>
      <w:bookmarkStart w:id="29" w:name="_Toc401919754"/>
      <w:r>
        <w:rPr>
          <w:rStyle w:val="StyleBodyTextVerdana11ptTegn"/>
          <w:szCs w:val="22"/>
          <w:lang w:val="sl"/>
        </w:rPr>
        <w:t>6. ČLEN</w:t>
      </w:r>
      <w:r>
        <w:rPr>
          <w:rStyle w:val="StyleBodyTextVerdana11ptTegn"/>
          <w:szCs w:val="22"/>
          <w:lang w:val="sl"/>
        </w:rPr>
        <w:tab/>
        <w:t>SANKCIJE, KI JIH UVEDE OKS-ZŠZ</w:t>
      </w:r>
      <w:bookmarkEnd w:id="28"/>
      <w:bookmarkEnd w:id="29"/>
    </w:p>
    <w:p w:rsidR="00D21955" w:rsidRPr="00391458" w:rsidRDefault="00D21955" w:rsidP="00337ADC"/>
    <w:p w:rsidR="00D21955" w:rsidRPr="00B8591B" w:rsidRDefault="00D21955" w:rsidP="00337ADC">
      <w:pPr>
        <w:autoSpaceDE w:val="0"/>
        <w:autoSpaceDN w:val="0"/>
        <w:adjustRightInd w:val="0"/>
        <w:ind w:left="720"/>
        <w:jc w:val="both"/>
        <w:rPr>
          <w:rStyle w:val="StyleBodyTextVerdana11ptTegn"/>
          <w:szCs w:val="22"/>
          <w:lang w:val="sl-SI"/>
        </w:rPr>
      </w:pPr>
      <w:r>
        <w:rPr>
          <w:b/>
          <w:bCs/>
          <w:lang w:val="sl"/>
        </w:rPr>
        <w:t>6.1</w:t>
      </w:r>
      <w:r>
        <w:rPr>
          <w:lang w:val="sl"/>
        </w:rPr>
        <w:tab/>
        <w:t xml:space="preserve">Vsaka </w:t>
      </w:r>
      <w:r>
        <w:rPr>
          <w:i/>
          <w:iCs/>
          <w:lang w:val="sl"/>
        </w:rPr>
        <w:t>oseba</w:t>
      </w:r>
      <w:r>
        <w:rPr>
          <w:lang w:val="sl"/>
        </w:rPr>
        <w:t xml:space="preserve">, za katero se ugotovi, da je kršila protidopinška pravila, je neupravičena do članstva ali sodelovanja pri izbiranju ekipe, do prejema finančnih sredstev </w:t>
      </w:r>
      <w:r>
        <w:rPr>
          <w:rStyle w:val="StyleBodyTextVerdana11ptTegn"/>
          <w:szCs w:val="22"/>
          <w:lang w:val="sl"/>
        </w:rPr>
        <w:t>OKS-ZŠZ</w:t>
      </w:r>
      <w:r>
        <w:rPr>
          <w:lang w:val="sl"/>
        </w:rPr>
        <w:t xml:space="preserve"> ali opravljanja katere koli funkcije v </w:t>
      </w:r>
      <w:r>
        <w:rPr>
          <w:rStyle w:val="StyleBodyTextVerdana11ptTegn"/>
          <w:szCs w:val="22"/>
          <w:lang w:val="sl"/>
        </w:rPr>
        <w:t>OKS-ZŠZ</w:t>
      </w:r>
      <w:r>
        <w:rPr>
          <w:lang w:val="sl"/>
        </w:rPr>
        <w:t>.</w:t>
      </w:r>
    </w:p>
    <w:p w:rsidR="00D21955" w:rsidRPr="00B8591B" w:rsidRDefault="00D21955" w:rsidP="00337ADC">
      <w:pPr>
        <w:autoSpaceDE w:val="0"/>
        <w:autoSpaceDN w:val="0"/>
        <w:adjustRightInd w:val="0"/>
        <w:ind w:left="2071"/>
        <w:jc w:val="both"/>
        <w:rPr>
          <w:rStyle w:val="StyleBodyTextVerdana11ptTegn"/>
          <w:szCs w:val="22"/>
          <w:lang w:val="sl-SI"/>
        </w:rPr>
      </w:pPr>
    </w:p>
    <w:p w:rsidR="00D21955" w:rsidRPr="00391458" w:rsidRDefault="00D21955" w:rsidP="00337ADC">
      <w:pPr>
        <w:numPr>
          <w:ilvl w:val="1"/>
          <w:numId w:val="14"/>
        </w:numPr>
        <w:autoSpaceDE w:val="0"/>
        <w:autoSpaceDN w:val="0"/>
        <w:adjustRightInd w:val="0"/>
        <w:ind w:left="720" w:firstLine="0"/>
        <w:jc w:val="both"/>
      </w:pPr>
      <w:r>
        <w:rPr>
          <w:lang w:val="sl"/>
        </w:rPr>
        <w:t xml:space="preserve">Obdobje ali obdobja sankcij določi organ, pristojen za upravljanje z rezultati, skladno z 10. in 11. členom </w:t>
      </w:r>
      <w:r>
        <w:rPr>
          <w:i/>
          <w:iCs/>
          <w:lang w:val="sl"/>
        </w:rPr>
        <w:t>Kodeksa</w:t>
      </w:r>
      <w:r>
        <w:rPr>
          <w:lang w:val="sl"/>
        </w:rPr>
        <w:t>.</w:t>
      </w:r>
    </w:p>
    <w:p w:rsidR="00D21955" w:rsidRPr="00391458" w:rsidRDefault="00D21955" w:rsidP="00337ADC">
      <w:pPr>
        <w:autoSpaceDE w:val="0"/>
        <w:autoSpaceDN w:val="0"/>
        <w:adjustRightInd w:val="0"/>
        <w:jc w:val="both"/>
      </w:pPr>
    </w:p>
    <w:p w:rsidR="00D21955" w:rsidRPr="00391458" w:rsidRDefault="00D21955" w:rsidP="00337ADC">
      <w:pPr>
        <w:numPr>
          <w:ilvl w:val="1"/>
          <w:numId w:val="14"/>
        </w:numPr>
        <w:autoSpaceDE w:val="0"/>
        <w:autoSpaceDN w:val="0"/>
        <w:adjustRightInd w:val="0"/>
        <w:ind w:left="720" w:firstLine="0"/>
        <w:jc w:val="both"/>
      </w:pPr>
      <w:r>
        <w:rPr>
          <w:rStyle w:val="StyleBodyTextVerdana11ptTegn"/>
          <w:szCs w:val="22"/>
          <w:lang w:val="sl"/>
        </w:rPr>
        <w:t>OKS-ZŠZ</w:t>
      </w:r>
      <w:r>
        <w:rPr>
          <w:lang w:val="sl"/>
        </w:rPr>
        <w:t xml:space="preserve"> pri ugotavljanju, ali gre za prvo, drugo ali tretjo kršitev protidopinških pravil, upošteva prejšnje sankcije, ki jih je uvedla katera koli </w:t>
      </w:r>
      <w:r>
        <w:rPr>
          <w:i/>
          <w:iCs/>
          <w:lang w:val="sl"/>
        </w:rPr>
        <w:t>protidopinška organizacija</w:t>
      </w:r>
      <w:r>
        <w:rPr>
          <w:lang w:val="sl"/>
        </w:rPr>
        <w:t>.</w:t>
      </w:r>
    </w:p>
    <w:p w:rsidR="00D21955" w:rsidRPr="00B8591B" w:rsidRDefault="00D21955" w:rsidP="00337ADC">
      <w:pPr>
        <w:pStyle w:val="Odstavekseznama"/>
        <w:rPr>
          <w:rFonts w:ascii="Times New Roman" w:hAnsi="Times New Roman"/>
          <w:sz w:val="24"/>
          <w:szCs w:val="24"/>
          <w:lang w:val="sl-SI"/>
        </w:rPr>
      </w:pPr>
    </w:p>
    <w:p w:rsidR="00D21955" w:rsidRPr="00391458" w:rsidRDefault="00D21955" w:rsidP="00337ADC">
      <w:pPr>
        <w:autoSpaceDE w:val="0"/>
        <w:autoSpaceDN w:val="0"/>
        <w:adjustRightInd w:val="0"/>
        <w:ind w:left="720"/>
        <w:jc w:val="both"/>
      </w:pPr>
    </w:p>
    <w:p w:rsidR="00D21955" w:rsidRPr="00391458" w:rsidRDefault="00D21955" w:rsidP="00337ADC">
      <w:pPr>
        <w:pStyle w:val="Naslov1"/>
        <w:tabs>
          <w:tab w:val="left" w:pos="1800"/>
        </w:tabs>
        <w:spacing w:before="0" w:after="0"/>
        <w:rPr>
          <w:bCs w:val="0"/>
        </w:rPr>
      </w:pPr>
      <w:bookmarkStart w:id="30" w:name="_Toc140295451"/>
      <w:bookmarkStart w:id="31" w:name="_Toc401919755"/>
      <w:r>
        <w:rPr>
          <w:lang w:val="sl"/>
        </w:rPr>
        <w:t>7. ČLEN</w:t>
      </w:r>
      <w:r>
        <w:rPr>
          <w:lang w:val="sl"/>
        </w:rPr>
        <w:tab/>
        <w:t>DISCIPLINSKI POSTOPEK</w:t>
      </w:r>
      <w:bookmarkEnd w:id="30"/>
      <w:bookmarkEnd w:id="31"/>
      <w:r>
        <w:rPr>
          <w:b w:val="0"/>
          <w:bCs w:val="0"/>
          <w:lang w:val="sl"/>
        </w:rPr>
        <w:t xml:space="preserve">  </w:t>
      </w:r>
    </w:p>
    <w:p w:rsidR="00D21955" w:rsidRPr="00391458" w:rsidRDefault="00D21955" w:rsidP="00337ADC"/>
    <w:p w:rsidR="00D21955" w:rsidRPr="00B8591B" w:rsidRDefault="00D21955" w:rsidP="00337ADC">
      <w:pPr>
        <w:autoSpaceDE w:val="0"/>
        <w:autoSpaceDN w:val="0"/>
        <w:adjustRightInd w:val="0"/>
        <w:jc w:val="both"/>
        <w:rPr>
          <w:rStyle w:val="StyleBodyTextVerdana11ptTegn"/>
          <w:szCs w:val="22"/>
          <w:lang w:val="sl"/>
        </w:rPr>
      </w:pPr>
      <w:r>
        <w:rPr>
          <w:lang w:val="sl"/>
        </w:rPr>
        <w:t>Disciplinska komisija OKS-ZŠZ je kot disciplinski organ OKS-ZŠZ pooblaščen za predpisovanje svojih postopkov.</w:t>
      </w:r>
      <w:r>
        <w:rPr>
          <w:rStyle w:val="StyleBodyTextVerdana11ptTegn"/>
          <w:szCs w:val="22"/>
          <w:lang w:val="sl"/>
        </w:rPr>
        <w:t xml:space="preserve"> Vendar pa morajo biti v vseh zadevah, povezanih s protidopinškim delovanjem, taki postopki skladni z 8. členom </w:t>
      </w:r>
      <w:r>
        <w:rPr>
          <w:rStyle w:val="StyleBodyTextVerdana11ptTegn"/>
          <w:i/>
          <w:iCs/>
          <w:szCs w:val="22"/>
          <w:lang w:val="sl"/>
        </w:rPr>
        <w:t>Kodeksa</w:t>
      </w:r>
      <w:r>
        <w:rPr>
          <w:rStyle w:val="StyleBodyTextVerdana11ptTegn"/>
          <w:szCs w:val="22"/>
          <w:lang w:val="sl"/>
        </w:rPr>
        <w:t>.</w:t>
      </w:r>
    </w:p>
    <w:p w:rsidR="00D21955" w:rsidRPr="00B8591B" w:rsidRDefault="00D21955" w:rsidP="00337ADC">
      <w:pPr>
        <w:autoSpaceDE w:val="0"/>
        <w:autoSpaceDN w:val="0"/>
        <w:adjustRightInd w:val="0"/>
        <w:jc w:val="both"/>
        <w:rPr>
          <w:rStyle w:val="StyleBodyTextVerdana11ptTegn"/>
          <w:szCs w:val="22"/>
          <w:lang w:val="sl"/>
        </w:rPr>
      </w:pPr>
    </w:p>
    <w:p w:rsidR="00D21955" w:rsidRPr="00391458" w:rsidRDefault="00D21955" w:rsidP="00337ADC">
      <w:pPr>
        <w:autoSpaceDE w:val="0"/>
        <w:autoSpaceDN w:val="0"/>
        <w:adjustRightInd w:val="0"/>
        <w:jc w:val="both"/>
      </w:pPr>
    </w:p>
    <w:p w:rsidR="00D21955" w:rsidRPr="00391458" w:rsidRDefault="00D21955" w:rsidP="00337ADC">
      <w:pPr>
        <w:pStyle w:val="Naslov1"/>
        <w:tabs>
          <w:tab w:val="left" w:pos="1800"/>
        </w:tabs>
        <w:spacing w:before="0" w:after="0"/>
        <w:rPr>
          <w:bCs w:val="0"/>
        </w:rPr>
      </w:pPr>
      <w:bookmarkStart w:id="32" w:name="_Toc140295452"/>
      <w:bookmarkStart w:id="33" w:name="_Toc401919756"/>
      <w:r>
        <w:rPr>
          <w:lang w:val="sl"/>
        </w:rPr>
        <w:t>8. ČLEN</w:t>
      </w:r>
      <w:r>
        <w:rPr>
          <w:lang w:val="sl"/>
        </w:rPr>
        <w:tab/>
        <w:t>OBVEŠČANJE</w:t>
      </w:r>
      <w:bookmarkEnd w:id="32"/>
      <w:bookmarkEnd w:id="33"/>
      <w:r>
        <w:rPr>
          <w:b w:val="0"/>
          <w:bCs w:val="0"/>
          <w:lang w:val="sl"/>
        </w:rPr>
        <w:t xml:space="preserve"> </w:t>
      </w:r>
    </w:p>
    <w:p w:rsidR="00D21955" w:rsidRPr="00391458" w:rsidRDefault="00D21955" w:rsidP="00337ADC">
      <w:pPr>
        <w:autoSpaceDE w:val="0"/>
        <w:autoSpaceDN w:val="0"/>
        <w:adjustRightInd w:val="0"/>
        <w:jc w:val="both"/>
      </w:pPr>
    </w:p>
    <w:p w:rsidR="00D21955" w:rsidRPr="00391458" w:rsidRDefault="00D21955" w:rsidP="00337ADC">
      <w:pPr>
        <w:autoSpaceDE w:val="0"/>
        <w:autoSpaceDN w:val="0"/>
        <w:adjustRightInd w:val="0"/>
        <w:jc w:val="both"/>
      </w:pPr>
      <w:r>
        <w:rPr>
          <w:lang w:val="sl"/>
        </w:rPr>
        <w:t xml:space="preserve">Potem ko je bila skladno s tem pravilnikom proti kateri koli </w:t>
      </w:r>
      <w:r>
        <w:rPr>
          <w:i/>
          <w:iCs/>
          <w:lang w:val="sl"/>
        </w:rPr>
        <w:t>osebi</w:t>
      </w:r>
      <w:r>
        <w:rPr>
          <w:lang w:val="sl"/>
        </w:rPr>
        <w:t xml:space="preserve"> uvedena sankcija, OKS-ZŠZ pošlje podrobnosti o zadevni sankciji:</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Mednarodnemu olimpijskemu komiteju, kjer je primerno;</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Mednarodnemu paraolimpijskemu komiteju, kjer je primerno;</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zadevni mednarodni zvezi;</w:t>
      </w:r>
    </w:p>
    <w:p w:rsidR="00D21955" w:rsidRPr="00391458" w:rsidRDefault="00D21955" w:rsidP="00337ADC">
      <w:pPr>
        <w:numPr>
          <w:ilvl w:val="0"/>
          <w:numId w:val="15"/>
        </w:numPr>
        <w:tabs>
          <w:tab w:val="clear" w:pos="2160"/>
        </w:tabs>
        <w:autoSpaceDE w:val="0"/>
        <w:autoSpaceDN w:val="0"/>
        <w:adjustRightInd w:val="0"/>
        <w:ind w:left="1800" w:hanging="360"/>
        <w:jc w:val="both"/>
      </w:pPr>
      <w:r>
        <w:rPr>
          <w:i/>
          <w:iCs/>
          <w:lang w:val="sl"/>
        </w:rPr>
        <w:t>osebam</w:t>
      </w:r>
      <w:r>
        <w:rPr>
          <w:lang w:val="sl"/>
        </w:rPr>
        <w:t xml:space="preserve">, ki imajo pravico do obvestila skladno s členom 14.1 </w:t>
      </w:r>
      <w:r>
        <w:rPr>
          <w:i/>
          <w:iCs/>
          <w:lang w:val="sl"/>
        </w:rPr>
        <w:t>Kodeksa</w:t>
      </w:r>
      <w:r>
        <w:rPr>
          <w:lang w:val="sl"/>
        </w:rPr>
        <w:t>;</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zadevni nacionalni zvezi;</w:t>
      </w:r>
    </w:p>
    <w:p w:rsidR="00D21955" w:rsidRPr="00391458" w:rsidRDefault="00D21955" w:rsidP="00337ADC">
      <w:pPr>
        <w:numPr>
          <w:ilvl w:val="0"/>
          <w:numId w:val="15"/>
        </w:numPr>
        <w:tabs>
          <w:tab w:val="clear" w:pos="2160"/>
        </w:tabs>
        <w:autoSpaceDE w:val="0"/>
        <w:autoSpaceDN w:val="0"/>
        <w:adjustRightInd w:val="0"/>
        <w:ind w:left="1800" w:hanging="360"/>
        <w:jc w:val="both"/>
      </w:pPr>
      <w:r>
        <w:rPr>
          <w:rStyle w:val="StyleBodyTextVerdana11ptTegn"/>
          <w:szCs w:val="22"/>
          <w:lang w:val="sl"/>
        </w:rPr>
        <w:t xml:space="preserve">SLOADO; </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WADA in</w:t>
      </w:r>
    </w:p>
    <w:p w:rsidR="00D21955" w:rsidRPr="00391458" w:rsidRDefault="00D21955" w:rsidP="00337ADC">
      <w:pPr>
        <w:numPr>
          <w:ilvl w:val="0"/>
          <w:numId w:val="15"/>
        </w:numPr>
        <w:tabs>
          <w:tab w:val="clear" w:pos="2160"/>
        </w:tabs>
        <w:autoSpaceDE w:val="0"/>
        <w:autoSpaceDN w:val="0"/>
        <w:adjustRightInd w:val="0"/>
        <w:ind w:left="1800" w:hanging="360"/>
        <w:jc w:val="both"/>
      </w:pPr>
      <w:r>
        <w:rPr>
          <w:lang w:val="sl"/>
        </w:rPr>
        <w:t xml:space="preserve">kateri koli drugi </w:t>
      </w:r>
      <w:r>
        <w:rPr>
          <w:i/>
          <w:iCs/>
          <w:lang w:val="sl"/>
        </w:rPr>
        <w:t>osebi</w:t>
      </w:r>
      <w:r>
        <w:rPr>
          <w:lang w:val="sl"/>
        </w:rPr>
        <w:t xml:space="preserve"> ali organizaciji, za katero OKS-ZŠZ oceni, da bi morala biti o tem obveščena.</w:t>
      </w:r>
    </w:p>
    <w:p w:rsidR="00D21955" w:rsidRPr="00391458" w:rsidRDefault="00D21955" w:rsidP="00337ADC">
      <w:pPr>
        <w:autoSpaceDE w:val="0"/>
        <w:autoSpaceDN w:val="0"/>
        <w:adjustRightInd w:val="0"/>
        <w:jc w:val="both"/>
      </w:pPr>
    </w:p>
    <w:p w:rsidR="00D21955" w:rsidRPr="00391458" w:rsidRDefault="00D21955" w:rsidP="00337ADC">
      <w:pPr>
        <w:autoSpaceDE w:val="0"/>
        <w:autoSpaceDN w:val="0"/>
        <w:adjustRightInd w:val="0"/>
        <w:jc w:val="both"/>
      </w:pPr>
    </w:p>
    <w:p w:rsidR="00D21955" w:rsidRPr="00391458" w:rsidRDefault="00D21955" w:rsidP="00337ADC">
      <w:pPr>
        <w:pStyle w:val="Naslov1"/>
        <w:tabs>
          <w:tab w:val="left" w:pos="1800"/>
        </w:tabs>
        <w:spacing w:before="0" w:after="0"/>
        <w:rPr>
          <w:bCs w:val="0"/>
        </w:rPr>
      </w:pPr>
      <w:bookmarkStart w:id="34" w:name="_Toc140295453"/>
      <w:bookmarkStart w:id="35" w:name="_Toc401919757"/>
      <w:r>
        <w:rPr>
          <w:lang w:val="sl"/>
        </w:rPr>
        <w:t>9. ČLEN</w:t>
      </w:r>
      <w:r>
        <w:rPr>
          <w:lang w:val="sl"/>
        </w:rPr>
        <w:tab/>
        <w:t>PRITOŽBENI POSTOPEK</w:t>
      </w:r>
      <w:bookmarkEnd w:id="34"/>
      <w:bookmarkEnd w:id="35"/>
      <w:r>
        <w:rPr>
          <w:b w:val="0"/>
          <w:bCs w:val="0"/>
          <w:lang w:val="sl"/>
        </w:rPr>
        <w:t xml:space="preserve"> </w:t>
      </w:r>
    </w:p>
    <w:p w:rsidR="00D21955" w:rsidRPr="00391458" w:rsidRDefault="00D21955" w:rsidP="00337ADC">
      <w:pPr>
        <w:autoSpaceDE w:val="0"/>
        <w:autoSpaceDN w:val="0"/>
        <w:adjustRightInd w:val="0"/>
        <w:ind w:left="720"/>
        <w:jc w:val="both"/>
      </w:pPr>
    </w:p>
    <w:p w:rsidR="00D21955" w:rsidRPr="00391458" w:rsidRDefault="00D21955" w:rsidP="00337ADC">
      <w:pPr>
        <w:autoSpaceDE w:val="0"/>
        <w:autoSpaceDN w:val="0"/>
        <w:adjustRightInd w:val="0"/>
        <w:ind w:left="720"/>
        <w:jc w:val="both"/>
      </w:pPr>
      <w:r>
        <w:rPr>
          <w:b/>
          <w:bCs/>
          <w:lang w:val="sl"/>
        </w:rPr>
        <w:t>9.1</w:t>
      </w:r>
      <w:r>
        <w:rPr>
          <w:lang w:val="sl"/>
        </w:rPr>
        <w:tab/>
        <w:t xml:space="preserve">Če ni v </w:t>
      </w:r>
      <w:r>
        <w:rPr>
          <w:i/>
          <w:iCs/>
          <w:lang w:val="sl"/>
        </w:rPr>
        <w:t>Kodeksu</w:t>
      </w:r>
      <w:r>
        <w:rPr>
          <w:lang w:val="sl"/>
        </w:rPr>
        <w:t xml:space="preserve"> drugače določeno, nima nobena </w:t>
      </w:r>
      <w:r>
        <w:rPr>
          <w:i/>
          <w:iCs/>
          <w:lang w:val="sl"/>
        </w:rPr>
        <w:t>oseba</w:t>
      </w:r>
      <w:r>
        <w:rPr>
          <w:lang w:val="sl"/>
        </w:rPr>
        <w:t xml:space="preserve"> pravice do pritožbe ali ugovora zoper katero koli priznanje kršitve protidopinških pravil, ki ga opravi OKS-ZŠZ, če ni najprej izčrpala vseh svojih pravic do pritožbe in drugih pravnih sredstev (če obstajajo) v zvezi z obravnavo in ugotovitvami </w:t>
      </w:r>
      <w:r>
        <w:rPr>
          <w:i/>
          <w:iCs/>
          <w:lang w:val="sl"/>
        </w:rPr>
        <w:t>protidopinške organizacije</w:t>
      </w:r>
      <w:r>
        <w:rPr>
          <w:lang w:val="sl"/>
        </w:rPr>
        <w:t xml:space="preserve"> (pred katerimi koli sodišči, kot jih predvideva protidopinška politika zadevne </w:t>
      </w:r>
      <w:r>
        <w:rPr>
          <w:i/>
          <w:iCs/>
          <w:lang w:val="sl"/>
        </w:rPr>
        <w:t>protidopinške organizacije</w:t>
      </w:r>
      <w:r>
        <w:rPr>
          <w:lang w:val="sl"/>
        </w:rPr>
        <w:t xml:space="preserve">). Če </w:t>
      </w:r>
      <w:r>
        <w:rPr>
          <w:i/>
          <w:iCs/>
          <w:lang w:val="sl"/>
        </w:rPr>
        <w:t>oseba</w:t>
      </w:r>
      <w:r>
        <w:rPr>
          <w:lang w:val="sl"/>
        </w:rPr>
        <w:t xml:space="preserve"> vloži pritožbo ali ugovor zoper obravnavo ali ugotovitve zadevne </w:t>
      </w:r>
      <w:r>
        <w:rPr>
          <w:i/>
          <w:iCs/>
          <w:lang w:val="sl"/>
        </w:rPr>
        <w:t>protidopinške organizacije,</w:t>
      </w:r>
      <w:r>
        <w:rPr>
          <w:lang w:val="sl"/>
        </w:rPr>
        <w:t xml:space="preserve"> OKS-ZŠZ odloži priznanje kršitve protidopinških pravil do zaključka postopka z ugovorom ali pritožbo ter upošteva odločitev zadevnega sodišča.</w:t>
      </w:r>
    </w:p>
    <w:p w:rsidR="00D21955" w:rsidRPr="00391458" w:rsidRDefault="00D21955" w:rsidP="00337ADC">
      <w:pPr>
        <w:autoSpaceDE w:val="0"/>
        <w:autoSpaceDN w:val="0"/>
        <w:adjustRightInd w:val="0"/>
        <w:ind w:left="720"/>
        <w:jc w:val="both"/>
      </w:pPr>
    </w:p>
    <w:p w:rsidR="00D21955" w:rsidRPr="00391458" w:rsidRDefault="00D21955" w:rsidP="00337ADC">
      <w:pPr>
        <w:autoSpaceDE w:val="0"/>
        <w:autoSpaceDN w:val="0"/>
        <w:adjustRightInd w:val="0"/>
        <w:ind w:left="720"/>
        <w:jc w:val="both"/>
      </w:pPr>
      <w:r>
        <w:rPr>
          <w:b/>
          <w:bCs/>
          <w:lang w:val="sl"/>
        </w:rPr>
        <w:t>9.2</w:t>
      </w:r>
      <w:r>
        <w:rPr>
          <w:lang w:val="sl"/>
        </w:rPr>
        <w:tab/>
        <w:t xml:space="preserve">Zoper odločitve, sprejete na podlagi tega pravilnika, je mogoča pritožba skladno s 13. členom </w:t>
      </w:r>
      <w:r>
        <w:rPr>
          <w:i/>
          <w:iCs/>
          <w:lang w:val="sl"/>
        </w:rPr>
        <w:t>Kodeksa</w:t>
      </w:r>
      <w:r>
        <w:rPr>
          <w:lang w:val="sl"/>
        </w:rPr>
        <w:t>. Take odločitve ostanejo v času pritožbenega postopka v veljavi, razen če pritožbeni organ ne odloči drugače.</w:t>
      </w:r>
    </w:p>
    <w:p w:rsidR="00D21955" w:rsidRPr="00391458" w:rsidRDefault="00D21955" w:rsidP="00337ADC">
      <w:pPr>
        <w:autoSpaceDE w:val="0"/>
        <w:autoSpaceDN w:val="0"/>
        <w:adjustRightInd w:val="0"/>
        <w:ind w:left="720"/>
        <w:jc w:val="both"/>
      </w:pPr>
    </w:p>
    <w:p w:rsidR="00D21955" w:rsidRPr="00391458" w:rsidRDefault="00D21955" w:rsidP="00337ADC">
      <w:pPr>
        <w:autoSpaceDE w:val="0"/>
        <w:autoSpaceDN w:val="0"/>
        <w:adjustRightInd w:val="0"/>
        <w:jc w:val="both"/>
      </w:pPr>
    </w:p>
    <w:p w:rsidR="00D21955" w:rsidRPr="00391458" w:rsidRDefault="00D21955" w:rsidP="00337ADC">
      <w:pPr>
        <w:tabs>
          <w:tab w:val="left" w:pos="1800"/>
        </w:tabs>
        <w:autoSpaceDE w:val="0"/>
        <w:autoSpaceDN w:val="0"/>
        <w:adjustRightInd w:val="0"/>
        <w:jc w:val="both"/>
        <w:outlineLvl w:val="0"/>
        <w:rPr>
          <w:rStyle w:val="Naslov1Znak"/>
        </w:rPr>
      </w:pPr>
      <w:bookmarkStart w:id="36" w:name="_Toc401919758"/>
      <w:r>
        <w:rPr>
          <w:rStyle w:val="Naslov1Znak"/>
          <w:bCs/>
          <w:lang w:val="sl"/>
        </w:rPr>
        <w:t>10. ČLEN</w:t>
      </w:r>
      <w:bookmarkStart w:id="37" w:name="_Toc140295454"/>
      <w:r>
        <w:rPr>
          <w:rStyle w:val="Naslov1Znak"/>
          <w:bCs/>
          <w:lang w:val="sl"/>
        </w:rPr>
        <w:tab/>
        <w:t>PREVERJANJE KRŠITEV PROTIDOPINŠKIH PRAVIL</w:t>
      </w:r>
      <w:bookmarkEnd w:id="36"/>
      <w:bookmarkEnd w:id="37"/>
    </w:p>
    <w:p w:rsidR="00D21955" w:rsidRPr="00391458" w:rsidRDefault="00D21955" w:rsidP="00337ADC">
      <w:pPr>
        <w:rPr>
          <w:rStyle w:val="Naslov1Znak"/>
        </w:rPr>
      </w:pPr>
    </w:p>
    <w:p w:rsidR="00D21955" w:rsidRPr="00391458" w:rsidRDefault="00D21955" w:rsidP="00337ADC">
      <w:pPr>
        <w:jc w:val="both"/>
      </w:pPr>
      <w:bookmarkStart w:id="38" w:name="_Toc212445873"/>
      <w:r>
        <w:rPr>
          <w:lang w:val="sl"/>
        </w:rPr>
        <w:t xml:space="preserve">Če </w:t>
      </w:r>
      <w:r>
        <w:rPr>
          <w:i/>
          <w:iCs/>
          <w:lang w:val="sl"/>
        </w:rPr>
        <w:t>CAS</w:t>
      </w:r>
      <w:r>
        <w:rPr>
          <w:lang w:val="sl"/>
        </w:rPr>
        <w:t xml:space="preserve"> ali drug pritožbeni organ </w:t>
      </w:r>
      <w:r>
        <w:rPr>
          <w:i/>
          <w:iCs/>
          <w:lang w:val="sl"/>
        </w:rPr>
        <w:t xml:space="preserve">protidopinške organizacije </w:t>
      </w:r>
      <w:r>
        <w:rPr>
          <w:lang w:val="sl"/>
        </w:rPr>
        <w:t xml:space="preserve">skladno s </w:t>
      </w:r>
      <w:r>
        <w:rPr>
          <w:i/>
          <w:iCs/>
          <w:lang w:val="sl"/>
        </w:rPr>
        <w:t>Kodeksom</w:t>
      </w:r>
      <w:r>
        <w:rPr>
          <w:lang w:val="sl"/>
        </w:rPr>
        <w:t xml:space="preserve"> za </w:t>
      </w:r>
      <w:r>
        <w:rPr>
          <w:i/>
          <w:iCs/>
          <w:lang w:val="sl"/>
        </w:rPr>
        <w:t>osebo</w:t>
      </w:r>
      <w:r>
        <w:rPr>
          <w:lang w:val="sl"/>
        </w:rPr>
        <w:t xml:space="preserve">, evidentirano, da je kršila protidopinška pravila, pozneje ugotovi, da protidopinških pravil ni kršila, ali jo kako drugače razbremeni ali oprosti kakršnih koli napačnih ravnanj, OKS-ZŠZ razveljavi ugotovitev te kršitve protidopinških pravil in vse sankcije, uvedene zaradi te kršitve, ter o svoji odločitvi obvesti vse tiste </w:t>
      </w:r>
      <w:r>
        <w:rPr>
          <w:i/>
          <w:iCs/>
          <w:lang w:val="sl"/>
        </w:rPr>
        <w:t>osebe</w:t>
      </w:r>
      <w:r>
        <w:rPr>
          <w:lang w:val="sl"/>
        </w:rPr>
        <w:t>, ki so bile obveščene o prvi uvedbi sankcije.</w:t>
      </w:r>
      <w:bookmarkStart w:id="39" w:name="_Toc140295455"/>
      <w:bookmarkEnd w:id="38"/>
    </w:p>
    <w:p w:rsidR="00D21955" w:rsidRPr="00391458" w:rsidRDefault="00D21955" w:rsidP="00337ADC">
      <w:pPr>
        <w:rPr>
          <w:b/>
          <w:bCs/>
        </w:rPr>
      </w:pPr>
    </w:p>
    <w:p w:rsidR="00D21955" w:rsidRPr="00391458" w:rsidRDefault="00D21955" w:rsidP="00337ADC">
      <w:pPr>
        <w:rPr>
          <w:b/>
          <w:bCs/>
        </w:rPr>
      </w:pPr>
    </w:p>
    <w:p w:rsidR="00D21955" w:rsidRPr="00391458" w:rsidRDefault="00D21955" w:rsidP="00337ADC">
      <w:pPr>
        <w:tabs>
          <w:tab w:val="left" w:pos="1800"/>
        </w:tabs>
        <w:autoSpaceDE w:val="0"/>
        <w:autoSpaceDN w:val="0"/>
        <w:adjustRightInd w:val="0"/>
        <w:jc w:val="both"/>
        <w:outlineLvl w:val="0"/>
        <w:rPr>
          <w:rStyle w:val="Naslov1Znak"/>
          <w:bCs/>
        </w:rPr>
      </w:pPr>
      <w:bookmarkStart w:id="40" w:name="_Toc401919759"/>
      <w:r>
        <w:rPr>
          <w:b/>
          <w:bCs/>
          <w:lang w:val="sl"/>
        </w:rPr>
        <w:t>11. ČLEN</w:t>
      </w:r>
      <w:r>
        <w:rPr>
          <w:b/>
          <w:bCs/>
          <w:lang w:val="sl"/>
        </w:rPr>
        <w:tab/>
      </w:r>
      <w:r>
        <w:rPr>
          <w:rStyle w:val="Naslov1Znak"/>
          <w:bCs/>
          <w:lang w:val="sl"/>
        </w:rPr>
        <w:t>RAZLAGA</w:t>
      </w:r>
      <w:bookmarkEnd w:id="39"/>
      <w:r>
        <w:rPr>
          <w:rStyle w:val="Naslov1Znak"/>
          <w:bCs/>
          <w:lang w:val="sl"/>
        </w:rPr>
        <w:t xml:space="preserve"> IN ZAČETEK VELJAVNOSTI</w:t>
      </w:r>
      <w:bookmarkEnd w:id="40"/>
      <w:r>
        <w:rPr>
          <w:rStyle w:val="Naslov1Znak"/>
          <w:b w:val="0"/>
          <w:lang w:val="sl"/>
        </w:rPr>
        <w:t xml:space="preserve"> </w:t>
      </w:r>
    </w:p>
    <w:p w:rsidR="00D21955" w:rsidRPr="00391458" w:rsidRDefault="00D21955" w:rsidP="00337ADC">
      <w:pPr>
        <w:rPr>
          <w:b/>
          <w:bCs/>
        </w:rPr>
      </w:pPr>
    </w:p>
    <w:p w:rsidR="00D21955" w:rsidRPr="00391458" w:rsidRDefault="00D21955" w:rsidP="00337ADC">
      <w:pPr>
        <w:autoSpaceDE w:val="0"/>
        <w:autoSpaceDN w:val="0"/>
        <w:adjustRightInd w:val="0"/>
        <w:jc w:val="both"/>
      </w:pPr>
      <w:r>
        <w:rPr>
          <w:lang w:val="sl"/>
        </w:rPr>
        <w:t xml:space="preserve">Vse besede, ki so uporabljene v tem pravilniku, imajo enak pomen, kot ga imajo v </w:t>
      </w:r>
      <w:r>
        <w:rPr>
          <w:i/>
          <w:iCs/>
          <w:lang w:val="sl"/>
        </w:rPr>
        <w:t>Kodeksu</w:t>
      </w:r>
      <w:r>
        <w:rPr>
          <w:lang w:val="sl"/>
        </w:rPr>
        <w:t xml:space="preserve"> in</w:t>
      </w:r>
      <w:r>
        <w:rPr>
          <w:i/>
          <w:iCs/>
          <w:lang w:val="sl"/>
        </w:rPr>
        <w:t xml:space="preserve"> mednarodnih standardih</w:t>
      </w:r>
      <w:r>
        <w:rPr>
          <w:lang w:val="sl"/>
        </w:rPr>
        <w:t xml:space="preserve">. </w:t>
      </w:r>
    </w:p>
    <w:p w:rsidR="00D21955" w:rsidRPr="00391458" w:rsidRDefault="00D21955" w:rsidP="00337ADC">
      <w:pPr>
        <w:autoSpaceDE w:val="0"/>
        <w:autoSpaceDN w:val="0"/>
        <w:adjustRightInd w:val="0"/>
        <w:jc w:val="both"/>
      </w:pPr>
    </w:p>
    <w:p w:rsidR="00D21955" w:rsidRPr="00391458" w:rsidRDefault="00D21955" w:rsidP="00337ADC">
      <w:pPr>
        <w:autoSpaceDE w:val="0"/>
        <w:autoSpaceDN w:val="0"/>
        <w:adjustRightInd w:val="0"/>
        <w:jc w:val="both"/>
      </w:pPr>
      <w:r>
        <w:rPr>
          <w:i/>
          <w:iCs/>
          <w:lang w:val="sl"/>
        </w:rPr>
        <w:t xml:space="preserve">Kodeks </w:t>
      </w:r>
      <w:r>
        <w:rPr>
          <w:lang w:val="sl"/>
        </w:rPr>
        <w:t xml:space="preserve">in </w:t>
      </w:r>
      <w:r>
        <w:rPr>
          <w:i/>
          <w:iCs/>
          <w:lang w:val="sl"/>
        </w:rPr>
        <w:t>mednarodni standardi</w:t>
      </w:r>
      <w:r>
        <w:rPr>
          <w:lang w:val="sl"/>
        </w:rPr>
        <w:t xml:space="preserve"> štejejo kot del tega pravilnika ter se uporabljajo samodejno in v primeru navzkrižja z njim prevladajo.</w:t>
      </w:r>
    </w:p>
    <w:p w:rsidR="00D21955" w:rsidRPr="00391458" w:rsidRDefault="00D21955" w:rsidP="00337ADC">
      <w:pPr>
        <w:autoSpaceDE w:val="0"/>
        <w:autoSpaceDN w:val="0"/>
        <w:adjustRightInd w:val="0"/>
        <w:jc w:val="both"/>
      </w:pPr>
    </w:p>
    <w:p w:rsidR="00D21955" w:rsidRPr="00391458" w:rsidRDefault="00D21955" w:rsidP="00337ADC">
      <w:pPr>
        <w:autoSpaceDE w:val="0"/>
        <w:autoSpaceDN w:val="0"/>
        <w:adjustRightInd w:val="0"/>
        <w:jc w:val="both"/>
      </w:pPr>
      <w:r>
        <w:rPr>
          <w:lang w:val="sl"/>
        </w:rPr>
        <w:lastRenderedPageBreak/>
        <w:t>Ta pravilnik začne v celoti veljati 1. januarja 2015.</w:t>
      </w:r>
    </w:p>
    <w:p w:rsidR="00D21955" w:rsidRPr="00391458" w:rsidRDefault="00D21955" w:rsidP="00337ADC">
      <w:pPr>
        <w:autoSpaceDE w:val="0"/>
        <w:autoSpaceDN w:val="0"/>
        <w:adjustRightInd w:val="0"/>
        <w:jc w:val="both"/>
      </w:pPr>
      <w:r>
        <w:rPr>
          <w:lang w:val="sl"/>
        </w:rPr>
        <w:t xml:space="preserve">   </w:t>
      </w:r>
    </w:p>
    <w:p w:rsidR="00D21955" w:rsidRPr="00391458" w:rsidRDefault="00D21955">
      <w:pPr>
        <w:pStyle w:val="Naslov1"/>
        <w:rPr>
          <w:sz w:val="22"/>
        </w:rPr>
      </w:pPr>
    </w:p>
    <w:p w:rsidR="00D21955" w:rsidRPr="00391458" w:rsidRDefault="00D21955">
      <w:pPr>
        <w:rPr>
          <w:sz w:val="22"/>
        </w:rPr>
      </w:pPr>
    </w:p>
    <w:p w:rsidR="00D21955" w:rsidRDefault="00D21955" w:rsidP="00337ADC">
      <w:pPr>
        <w:jc w:val="center"/>
        <w:rPr>
          <w:sz w:val="22"/>
        </w:rPr>
      </w:pPr>
      <w:bookmarkStart w:id="41" w:name="Text"/>
      <w:bookmarkEnd w:id="41"/>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Default="00D21955" w:rsidP="00337ADC">
      <w:pPr>
        <w:jc w:val="center"/>
        <w:rPr>
          <w:sz w:val="22"/>
        </w:rPr>
      </w:pPr>
    </w:p>
    <w:p w:rsidR="00D21955" w:rsidRPr="00391458" w:rsidRDefault="00D21955" w:rsidP="00337ADC">
      <w:pPr>
        <w:jc w:val="center"/>
        <w:rPr>
          <w:sz w:val="22"/>
        </w:rPr>
      </w:pPr>
    </w:p>
    <w:p w:rsidR="00D21955" w:rsidRPr="00391458" w:rsidRDefault="00D21955">
      <w:pPr>
        <w:rPr>
          <w:sz w:val="22"/>
        </w:rPr>
      </w:pPr>
    </w:p>
    <w:p w:rsidR="00D21955" w:rsidRPr="00391458" w:rsidRDefault="00D21955" w:rsidP="00337ADC">
      <w:pPr>
        <w:rPr>
          <w:sz w:val="22"/>
        </w:rPr>
      </w:pPr>
      <w:r>
        <w:rPr>
          <w:sz w:val="22"/>
          <w:lang w:val="sl"/>
        </w:rPr>
        <w:t xml:space="preserve">Ljubljana, </w:t>
      </w:r>
      <w:bookmarkStart w:id="42" w:name="CasSprejema"/>
      <w:bookmarkEnd w:id="42"/>
      <w:r>
        <w:rPr>
          <w:sz w:val="22"/>
          <w:lang w:val="sl"/>
        </w:rPr>
        <w:t>17. 9. 2014</w:t>
      </w:r>
    </w:p>
    <w:p w:rsidR="00D21955" w:rsidRPr="00391458" w:rsidRDefault="00D21955" w:rsidP="00337ADC">
      <w:pPr>
        <w:tabs>
          <w:tab w:val="left" w:pos="1560"/>
        </w:tabs>
        <w:rPr>
          <w:sz w:val="22"/>
        </w:rPr>
      </w:pPr>
      <w:r>
        <w:rPr>
          <w:sz w:val="22"/>
          <w:lang w:val="sl"/>
        </w:rPr>
        <w:t>Št. dokumenta:</w:t>
      </w:r>
      <w:bookmarkStart w:id="43" w:name="KlasZnak"/>
      <w:bookmarkEnd w:id="43"/>
      <w:r>
        <w:rPr>
          <w:sz w:val="22"/>
          <w:lang w:val="sl"/>
        </w:rPr>
        <w:t>701-</w:t>
      </w:r>
      <w:bookmarkStart w:id="44" w:name="StMape"/>
      <w:bookmarkEnd w:id="44"/>
      <w:r>
        <w:rPr>
          <w:sz w:val="22"/>
          <w:lang w:val="sl"/>
        </w:rPr>
        <w:t>1-</w:t>
      </w:r>
      <w:bookmarkStart w:id="45" w:name="StDok"/>
      <w:bookmarkEnd w:id="45"/>
      <w:r>
        <w:rPr>
          <w:sz w:val="22"/>
          <w:lang w:val="sl"/>
        </w:rPr>
        <w:t>14/</w:t>
      </w:r>
      <w:bookmarkStart w:id="46" w:name="Leto"/>
      <w:bookmarkEnd w:id="46"/>
      <w:r>
        <w:rPr>
          <w:sz w:val="22"/>
          <w:lang w:val="sl"/>
        </w:rPr>
        <w:t>14</w:t>
      </w:r>
    </w:p>
    <w:p w:rsidR="00D21955" w:rsidRPr="00391458" w:rsidRDefault="00D21955">
      <w:pPr>
        <w:tabs>
          <w:tab w:val="left" w:pos="1985"/>
        </w:tabs>
        <w:rPr>
          <w:sz w:val="22"/>
        </w:rPr>
      </w:pPr>
    </w:p>
    <w:sectPr w:rsidR="00D21955" w:rsidRPr="00391458" w:rsidSect="005D1C3A">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CC" w:rsidRDefault="00F215CC">
      <w:r>
        <w:separator/>
      </w:r>
    </w:p>
  </w:endnote>
  <w:endnote w:type="continuationSeparator" w:id="0">
    <w:p w:rsidR="00F215CC" w:rsidRDefault="00F2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CC" w:rsidRDefault="00F215CC">
      <w:r>
        <w:separator/>
      </w:r>
    </w:p>
  </w:footnote>
  <w:footnote w:type="continuationSeparator" w:id="0">
    <w:p w:rsidR="00F215CC" w:rsidRDefault="00F21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9C9"/>
    <w:multiLevelType w:val="hybridMultilevel"/>
    <w:tmpl w:val="917478CE"/>
    <w:lvl w:ilvl="0" w:tplc="04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B5C7BC4"/>
    <w:multiLevelType w:val="hybridMultilevel"/>
    <w:tmpl w:val="B9046B80"/>
    <w:lvl w:ilvl="0" w:tplc="04090001">
      <w:start w:val="1"/>
      <w:numFmt w:val="bullet"/>
      <w:lvlText w:val=""/>
      <w:lvlJc w:val="left"/>
      <w:pPr>
        <w:tabs>
          <w:tab w:val="num" w:pos="2160"/>
        </w:tabs>
        <w:ind w:left="2160" w:hanging="720"/>
      </w:pPr>
      <w:rPr>
        <w:rFonts w:ascii="Symbol" w:hAnsi="Symbol" w:hint="default"/>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5D8380D"/>
    <w:multiLevelType w:val="hybridMultilevel"/>
    <w:tmpl w:val="15DABF0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7554872"/>
    <w:multiLevelType w:val="hybridMultilevel"/>
    <w:tmpl w:val="DD28F74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31046"/>
    <w:multiLevelType w:val="hybridMultilevel"/>
    <w:tmpl w:val="BAA24AA8"/>
    <w:lvl w:ilvl="0" w:tplc="04090001">
      <w:start w:val="1"/>
      <w:numFmt w:val="bullet"/>
      <w:lvlText w:val=""/>
      <w:lvlJc w:val="left"/>
      <w:pPr>
        <w:ind w:left="2160" w:hanging="360"/>
      </w:pPr>
      <w:rPr>
        <w:rFonts w:ascii="Symbol" w:hAnsi="Symbol" w:hint="default"/>
      </w:rPr>
    </w:lvl>
    <w:lvl w:ilvl="1" w:tplc="90382368">
      <w:start w:val="1"/>
      <w:numFmt w:val="bullet"/>
      <w:lvlText w:val="-"/>
      <w:lvlJc w:val="left"/>
      <w:pPr>
        <w:ind w:left="2880" w:hanging="360"/>
      </w:pPr>
      <w:rPr>
        <w:rFonts w:ascii="Verdana" w:eastAsia="Times New Roman" w:hAnsi="Verdana"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B2F7D78"/>
    <w:multiLevelType w:val="multilevel"/>
    <w:tmpl w:val="6ECAAB4A"/>
    <w:lvl w:ilvl="0">
      <w:start w:val="3"/>
      <w:numFmt w:val="decimal"/>
      <w:lvlText w:val="%1"/>
      <w:lvlJc w:val="left"/>
      <w:pPr>
        <w:ind w:left="405" w:hanging="405"/>
      </w:pPr>
      <w:rPr>
        <w:rFonts w:cs="Times New Roman" w:hint="default"/>
        <w:b/>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4320" w:hanging="1440"/>
      </w:pPr>
      <w:rPr>
        <w:rFonts w:cs="Times New Roman" w:hint="default"/>
        <w:b/>
      </w:rPr>
    </w:lvl>
    <w:lvl w:ilvl="5">
      <w:start w:val="1"/>
      <w:numFmt w:val="decimal"/>
      <w:lvlText w:val="%1.%2.%3.%4.%5.%6"/>
      <w:lvlJc w:val="left"/>
      <w:pPr>
        <w:ind w:left="5400" w:hanging="180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7200" w:hanging="2160"/>
      </w:pPr>
      <w:rPr>
        <w:rFonts w:cs="Times New Roman" w:hint="default"/>
        <w:b/>
      </w:rPr>
    </w:lvl>
    <w:lvl w:ilvl="8">
      <w:start w:val="1"/>
      <w:numFmt w:val="decimal"/>
      <w:lvlText w:val="%1.%2.%3.%4.%5.%6.%7.%8.%9"/>
      <w:lvlJc w:val="left"/>
      <w:pPr>
        <w:ind w:left="8280" w:hanging="2520"/>
      </w:pPr>
      <w:rPr>
        <w:rFonts w:cs="Times New Roman" w:hint="default"/>
        <w:b/>
      </w:rPr>
    </w:lvl>
  </w:abstractNum>
  <w:abstractNum w:abstractNumId="6" w15:restartNumberingAfterBreak="0">
    <w:nsid w:val="23250146"/>
    <w:multiLevelType w:val="hybridMultilevel"/>
    <w:tmpl w:val="23B64CF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3A4F3388"/>
    <w:multiLevelType w:val="hybridMultilevel"/>
    <w:tmpl w:val="0A1070F2"/>
    <w:lvl w:ilvl="0" w:tplc="04090001">
      <w:start w:val="1"/>
      <w:numFmt w:val="bullet"/>
      <w:lvlText w:val=""/>
      <w:lvlJc w:val="left"/>
      <w:pPr>
        <w:tabs>
          <w:tab w:val="num" w:pos="2520"/>
        </w:tabs>
        <w:ind w:left="2520" w:hanging="720"/>
      </w:pPr>
      <w:rPr>
        <w:rFonts w:ascii="Symbol" w:hAnsi="Symbol" w:hint="default"/>
      </w:rPr>
    </w:lvl>
    <w:lvl w:ilvl="1" w:tplc="1A06B180">
      <w:start w:val="1"/>
      <w:numFmt w:val="lowerLetter"/>
      <w:lvlText w:val="(%2)"/>
      <w:lvlJc w:val="left"/>
      <w:pPr>
        <w:tabs>
          <w:tab w:val="num" w:pos="3240"/>
        </w:tabs>
        <w:ind w:left="3240" w:hanging="720"/>
      </w:pPr>
      <w:rPr>
        <w:rFonts w:cs="Times New Roman" w:hint="default"/>
      </w:rPr>
    </w:lvl>
    <w:lvl w:ilvl="2" w:tplc="1009001B" w:tentative="1">
      <w:start w:val="1"/>
      <w:numFmt w:val="lowerRoman"/>
      <w:lvlText w:val="%3."/>
      <w:lvlJc w:val="right"/>
      <w:pPr>
        <w:tabs>
          <w:tab w:val="num" w:pos="3600"/>
        </w:tabs>
        <w:ind w:left="3600" w:hanging="180"/>
      </w:pPr>
      <w:rPr>
        <w:rFonts w:cs="Times New Roman" w:hint="default"/>
      </w:rPr>
    </w:lvl>
    <w:lvl w:ilvl="3" w:tplc="1009000F" w:tentative="1">
      <w:start w:val="1"/>
      <w:numFmt w:val="decimal"/>
      <w:lvlText w:val="%4."/>
      <w:lvlJc w:val="left"/>
      <w:pPr>
        <w:tabs>
          <w:tab w:val="num" w:pos="4320"/>
        </w:tabs>
        <w:ind w:left="4320" w:hanging="360"/>
      </w:pPr>
      <w:rPr>
        <w:rFonts w:cs="Times New Roman"/>
      </w:rPr>
    </w:lvl>
    <w:lvl w:ilvl="4" w:tplc="10090019" w:tentative="1">
      <w:start w:val="1"/>
      <w:numFmt w:val="lowerLetter"/>
      <w:lvlText w:val="%5."/>
      <w:lvlJc w:val="left"/>
      <w:pPr>
        <w:tabs>
          <w:tab w:val="num" w:pos="5040"/>
        </w:tabs>
        <w:ind w:left="5040" w:hanging="360"/>
      </w:pPr>
      <w:rPr>
        <w:rFonts w:cs="Times New Roman"/>
      </w:rPr>
    </w:lvl>
    <w:lvl w:ilvl="5" w:tplc="1009001B" w:tentative="1">
      <w:start w:val="1"/>
      <w:numFmt w:val="lowerRoman"/>
      <w:lvlText w:val="%6."/>
      <w:lvlJc w:val="right"/>
      <w:pPr>
        <w:tabs>
          <w:tab w:val="num" w:pos="5760"/>
        </w:tabs>
        <w:ind w:left="5760" w:hanging="180"/>
      </w:pPr>
      <w:rPr>
        <w:rFonts w:cs="Times New Roman"/>
      </w:rPr>
    </w:lvl>
    <w:lvl w:ilvl="6" w:tplc="1009000F" w:tentative="1">
      <w:start w:val="1"/>
      <w:numFmt w:val="decimal"/>
      <w:lvlText w:val="%7."/>
      <w:lvlJc w:val="left"/>
      <w:pPr>
        <w:tabs>
          <w:tab w:val="num" w:pos="6480"/>
        </w:tabs>
        <w:ind w:left="6480" w:hanging="360"/>
      </w:pPr>
      <w:rPr>
        <w:rFonts w:cs="Times New Roman"/>
      </w:rPr>
    </w:lvl>
    <w:lvl w:ilvl="7" w:tplc="10090019" w:tentative="1">
      <w:start w:val="1"/>
      <w:numFmt w:val="lowerLetter"/>
      <w:lvlText w:val="%8."/>
      <w:lvlJc w:val="left"/>
      <w:pPr>
        <w:tabs>
          <w:tab w:val="num" w:pos="7200"/>
        </w:tabs>
        <w:ind w:left="7200" w:hanging="360"/>
      </w:pPr>
      <w:rPr>
        <w:rFonts w:cs="Times New Roman"/>
      </w:rPr>
    </w:lvl>
    <w:lvl w:ilvl="8" w:tplc="10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47D31B6A"/>
    <w:multiLevelType w:val="hybridMultilevel"/>
    <w:tmpl w:val="D33C1B14"/>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56264225"/>
    <w:multiLevelType w:val="hybridMultilevel"/>
    <w:tmpl w:val="72EE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57D54"/>
    <w:multiLevelType w:val="multilevel"/>
    <w:tmpl w:val="884A1B7A"/>
    <w:lvl w:ilvl="0">
      <w:start w:val="6"/>
      <w:numFmt w:val="decimal"/>
      <w:lvlText w:val="%1"/>
      <w:lvlJc w:val="left"/>
      <w:pPr>
        <w:ind w:left="375" w:hanging="375"/>
      </w:pPr>
      <w:rPr>
        <w:rFonts w:cs="Times New Roman" w:hint="default"/>
      </w:rPr>
    </w:lvl>
    <w:lvl w:ilvl="1">
      <w:start w:val="2"/>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1" w15:restartNumberingAfterBreak="0">
    <w:nsid w:val="6209431B"/>
    <w:multiLevelType w:val="hybridMultilevel"/>
    <w:tmpl w:val="5B74CA7E"/>
    <w:lvl w:ilvl="0" w:tplc="10090001">
      <w:start w:val="1"/>
      <w:numFmt w:val="bullet"/>
      <w:lvlText w:val=""/>
      <w:lvlJc w:val="left"/>
      <w:pPr>
        <w:ind w:left="2062"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A429EB"/>
    <w:multiLevelType w:val="multilevel"/>
    <w:tmpl w:val="84682FB2"/>
    <w:lvl w:ilvl="0">
      <w:start w:val="4"/>
      <w:numFmt w:val="decimal"/>
      <w:lvlText w:val="%1"/>
      <w:lvlJc w:val="left"/>
      <w:pPr>
        <w:ind w:left="375" w:hanging="375"/>
      </w:pPr>
      <w:rPr>
        <w:rFonts w:cs="Times New Roman" w:hint="default"/>
        <w:b w:val="0"/>
      </w:rPr>
    </w:lvl>
    <w:lvl w:ilvl="1">
      <w:start w:val="2"/>
      <w:numFmt w:val="decimal"/>
      <w:lvlText w:val="%1.%2"/>
      <w:lvlJc w:val="left"/>
      <w:pPr>
        <w:ind w:left="1440" w:hanging="720"/>
      </w:pPr>
      <w:rPr>
        <w:rFonts w:cs="Times New Roman" w:hint="default"/>
        <w:b/>
      </w:rPr>
    </w:lvl>
    <w:lvl w:ilvl="2">
      <w:start w:val="1"/>
      <w:numFmt w:val="decimal"/>
      <w:lvlText w:val="%1.%2.%3"/>
      <w:lvlJc w:val="left"/>
      <w:pPr>
        <w:ind w:left="3350" w:hanging="1080"/>
      </w:pPr>
      <w:rPr>
        <w:rFonts w:cs="Times New Roman" w:hint="default"/>
        <w:b w:val="0"/>
      </w:rPr>
    </w:lvl>
    <w:lvl w:ilvl="3">
      <w:start w:val="1"/>
      <w:numFmt w:val="decimal"/>
      <w:lvlText w:val="%1.%2.%3.%4"/>
      <w:lvlJc w:val="left"/>
      <w:pPr>
        <w:ind w:left="4485" w:hanging="1080"/>
      </w:pPr>
      <w:rPr>
        <w:rFonts w:cs="Times New Roman" w:hint="default"/>
        <w:b w:val="0"/>
      </w:rPr>
    </w:lvl>
    <w:lvl w:ilvl="4">
      <w:start w:val="1"/>
      <w:numFmt w:val="decimal"/>
      <w:lvlText w:val="%1.%2.%3.%4.%5"/>
      <w:lvlJc w:val="left"/>
      <w:pPr>
        <w:ind w:left="5980" w:hanging="1440"/>
      </w:pPr>
      <w:rPr>
        <w:rFonts w:cs="Times New Roman" w:hint="default"/>
        <w:b w:val="0"/>
      </w:rPr>
    </w:lvl>
    <w:lvl w:ilvl="5">
      <w:start w:val="1"/>
      <w:numFmt w:val="decimal"/>
      <w:lvlText w:val="%1.%2.%3.%4.%5.%6"/>
      <w:lvlJc w:val="left"/>
      <w:pPr>
        <w:ind w:left="7475" w:hanging="1800"/>
      </w:pPr>
      <w:rPr>
        <w:rFonts w:cs="Times New Roman" w:hint="default"/>
        <w:b w:val="0"/>
      </w:rPr>
    </w:lvl>
    <w:lvl w:ilvl="6">
      <w:start w:val="1"/>
      <w:numFmt w:val="decimal"/>
      <w:lvlText w:val="%1.%2.%3.%4.%5.%6.%7"/>
      <w:lvlJc w:val="left"/>
      <w:pPr>
        <w:ind w:left="8970" w:hanging="2160"/>
      </w:pPr>
      <w:rPr>
        <w:rFonts w:cs="Times New Roman" w:hint="default"/>
        <w:b w:val="0"/>
      </w:rPr>
    </w:lvl>
    <w:lvl w:ilvl="7">
      <w:start w:val="1"/>
      <w:numFmt w:val="decimal"/>
      <w:lvlText w:val="%1.%2.%3.%4.%5.%6.%7.%8"/>
      <w:lvlJc w:val="left"/>
      <w:pPr>
        <w:ind w:left="10105" w:hanging="2160"/>
      </w:pPr>
      <w:rPr>
        <w:rFonts w:cs="Times New Roman" w:hint="default"/>
        <w:b w:val="0"/>
      </w:rPr>
    </w:lvl>
    <w:lvl w:ilvl="8">
      <w:start w:val="1"/>
      <w:numFmt w:val="decimal"/>
      <w:lvlText w:val="%1.%2.%3.%4.%5.%6.%7.%8.%9"/>
      <w:lvlJc w:val="left"/>
      <w:pPr>
        <w:ind w:left="11600" w:hanging="2520"/>
      </w:pPr>
      <w:rPr>
        <w:rFonts w:cs="Times New Roman" w:hint="default"/>
        <w:b w:val="0"/>
      </w:rPr>
    </w:lvl>
  </w:abstractNum>
  <w:abstractNum w:abstractNumId="13" w15:restartNumberingAfterBreak="0">
    <w:nsid w:val="6BE916C1"/>
    <w:multiLevelType w:val="multilevel"/>
    <w:tmpl w:val="38BA85C4"/>
    <w:lvl w:ilvl="0">
      <w:start w:val="3"/>
      <w:numFmt w:val="decimal"/>
      <w:lvlText w:val="%1"/>
      <w:lvlJc w:val="left"/>
      <w:pPr>
        <w:ind w:left="405" w:hanging="405"/>
      </w:pPr>
      <w:rPr>
        <w:rFonts w:cs="Times New Roman" w:hint="default"/>
        <w:b/>
      </w:rPr>
    </w:lvl>
    <w:lvl w:ilvl="1">
      <w:start w:val="4"/>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4320" w:hanging="1440"/>
      </w:pPr>
      <w:rPr>
        <w:rFonts w:cs="Times New Roman" w:hint="default"/>
        <w:b/>
      </w:rPr>
    </w:lvl>
    <w:lvl w:ilvl="5">
      <w:start w:val="1"/>
      <w:numFmt w:val="decimal"/>
      <w:lvlText w:val="%1.%2.%3.%4.%5.%6"/>
      <w:lvlJc w:val="left"/>
      <w:pPr>
        <w:ind w:left="5400" w:hanging="180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7200" w:hanging="2160"/>
      </w:pPr>
      <w:rPr>
        <w:rFonts w:cs="Times New Roman" w:hint="default"/>
        <w:b/>
      </w:rPr>
    </w:lvl>
    <w:lvl w:ilvl="8">
      <w:start w:val="1"/>
      <w:numFmt w:val="decimal"/>
      <w:lvlText w:val="%1.%2.%3.%4.%5.%6.%7.%8.%9"/>
      <w:lvlJc w:val="left"/>
      <w:pPr>
        <w:ind w:left="8280" w:hanging="2520"/>
      </w:pPr>
      <w:rPr>
        <w:rFonts w:cs="Times New Roman" w:hint="default"/>
        <w:b/>
      </w:rPr>
    </w:lvl>
  </w:abstractNum>
  <w:abstractNum w:abstractNumId="14" w15:restartNumberingAfterBreak="0">
    <w:nsid w:val="78D41E15"/>
    <w:multiLevelType w:val="multilevel"/>
    <w:tmpl w:val="F00E0DD2"/>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9"/>
  </w:num>
  <w:num w:numId="2">
    <w:abstractNumId w:val="14"/>
  </w:num>
  <w:num w:numId="3">
    <w:abstractNumId w:val="7"/>
  </w:num>
  <w:num w:numId="4">
    <w:abstractNumId w:val="5"/>
  </w:num>
  <w:num w:numId="5">
    <w:abstractNumId w:val="13"/>
  </w:num>
  <w:num w:numId="6">
    <w:abstractNumId w:val="11"/>
  </w:num>
  <w:num w:numId="7">
    <w:abstractNumId w:val="4"/>
  </w:num>
  <w:num w:numId="8">
    <w:abstractNumId w:val="2"/>
  </w:num>
  <w:num w:numId="9">
    <w:abstractNumId w:val="6"/>
  </w:num>
  <w:num w:numId="10">
    <w:abstractNumId w:val="3"/>
  </w:num>
  <w:num w:numId="11">
    <w:abstractNumId w:val="8"/>
  </w:num>
  <w:num w:numId="12">
    <w:abstractNumId w:val="0"/>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0D"/>
    <w:rsid w:val="00003FBF"/>
    <w:rsid w:val="0000697E"/>
    <w:rsid w:val="0006042F"/>
    <w:rsid w:val="00091E55"/>
    <w:rsid w:val="0011104C"/>
    <w:rsid w:val="0015380D"/>
    <w:rsid w:val="00155583"/>
    <w:rsid w:val="00172BAD"/>
    <w:rsid w:val="00176340"/>
    <w:rsid w:val="001818D5"/>
    <w:rsid w:val="001B1E8D"/>
    <w:rsid w:val="001F6135"/>
    <w:rsid w:val="002200F6"/>
    <w:rsid w:val="002359E5"/>
    <w:rsid w:val="00254F0D"/>
    <w:rsid w:val="002646F5"/>
    <w:rsid w:val="002770D5"/>
    <w:rsid w:val="003317A0"/>
    <w:rsid w:val="00331D77"/>
    <w:rsid w:val="00336DE4"/>
    <w:rsid w:val="00337ADC"/>
    <w:rsid w:val="00391458"/>
    <w:rsid w:val="003C69D1"/>
    <w:rsid w:val="00454751"/>
    <w:rsid w:val="00474E16"/>
    <w:rsid w:val="00490379"/>
    <w:rsid w:val="004B6F25"/>
    <w:rsid w:val="00524FD8"/>
    <w:rsid w:val="005560C0"/>
    <w:rsid w:val="005766EF"/>
    <w:rsid w:val="005C4610"/>
    <w:rsid w:val="005D1C3A"/>
    <w:rsid w:val="006B50B3"/>
    <w:rsid w:val="006C20B8"/>
    <w:rsid w:val="00710738"/>
    <w:rsid w:val="007A10D3"/>
    <w:rsid w:val="007C62CF"/>
    <w:rsid w:val="008153AB"/>
    <w:rsid w:val="00871597"/>
    <w:rsid w:val="0087353B"/>
    <w:rsid w:val="008C1E1F"/>
    <w:rsid w:val="008E38C0"/>
    <w:rsid w:val="008E4B23"/>
    <w:rsid w:val="009200E2"/>
    <w:rsid w:val="00993415"/>
    <w:rsid w:val="009B3525"/>
    <w:rsid w:val="00A52DA6"/>
    <w:rsid w:val="00A5703F"/>
    <w:rsid w:val="00A753AF"/>
    <w:rsid w:val="00A84157"/>
    <w:rsid w:val="00AB5197"/>
    <w:rsid w:val="00AE449B"/>
    <w:rsid w:val="00AF38B8"/>
    <w:rsid w:val="00B40AF0"/>
    <w:rsid w:val="00B8200F"/>
    <w:rsid w:val="00B8591B"/>
    <w:rsid w:val="00B930F9"/>
    <w:rsid w:val="00BD5055"/>
    <w:rsid w:val="00C33B8C"/>
    <w:rsid w:val="00CE68D1"/>
    <w:rsid w:val="00D21955"/>
    <w:rsid w:val="00D434C9"/>
    <w:rsid w:val="00D85C03"/>
    <w:rsid w:val="00DA5853"/>
    <w:rsid w:val="00DA7694"/>
    <w:rsid w:val="00E264A0"/>
    <w:rsid w:val="00E27482"/>
    <w:rsid w:val="00E55C34"/>
    <w:rsid w:val="00E64102"/>
    <w:rsid w:val="00EB129D"/>
    <w:rsid w:val="00EC5FA6"/>
    <w:rsid w:val="00EC6E66"/>
    <w:rsid w:val="00EE51B6"/>
    <w:rsid w:val="00F215CC"/>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EA66FB-C9B5-4858-B17B-AE624C5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uiPriority w:val="99"/>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337ADC"/>
    <w:rPr>
      <w:b/>
      <w:kern w:val="28"/>
      <w:sz w:val="24"/>
    </w:rPr>
  </w:style>
  <w:style w:type="character" w:styleId="Hiperpovezava">
    <w:name w:val="Hyperlink"/>
    <w:basedOn w:val="Privzetapisavaodstavka"/>
    <w:uiPriority w:val="99"/>
    <w:rPr>
      <w:rFonts w:cs="Times New Roman"/>
      <w:color w:val="0000FF"/>
      <w:u w:val="single"/>
    </w:rPr>
  </w:style>
  <w:style w:type="paragraph" w:styleId="Glava">
    <w:name w:val="header"/>
    <w:basedOn w:val="Navaden"/>
    <w:link w:val="GlavaZnak"/>
    <w:uiPriority w:val="99"/>
    <w:pPr>
      <w:tabs>
        <w:tab w:val="center" w:pos="4536"/>
        <w:tab w:val="right" w:pos="9072"/>
      </w:tabs>
    </w:pPr>
  </w:style>
  <w:style w:type="character" w:customStyle="1" w:styleId="GlavaZnak">
    <w:name w:val="Glava Znak"/>
    <w:basedOn w:val="Privzetapisavaodstavka"/>
    <w:link w:val="Glava"/>
    <w:uiPriority w:val="99"/>
    <w:semiHidden/>
    <w:rsid w:val="00B673FE"/>
    <w:rPr>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semiHidden/>
    <w:rsid w:val="00B673FE"/>
    <w:rPr>
      <w:sz w:val="24"/>
      <w:szCs w:val="24"/>
    </w:rPr>
  </w:style>
  <w:style w:type="paragraph" w:customStyle="1" w:styleId="StyleBodyTextVerdana11pt">
    <w:name w:val="Style Body Text + Verdana 11 pt"/>
    <w:basedOn w:val="Telobesedila"/>
    <w:link w:val="StyleBodyTextVerdana11ptTegn"/>
    <w:uiPriority w:val="99"/>
    <w:rsid w:val="00337ADC"/>
    <w:pPr>
      <w:jc w:val="both"/>
    </w:pPr>
    <w:rPr>
      <w:rFonts w:ascii="Verdana" w:hAnsi="Verdana"/>
      <w:sz w:val="22"/>
      <w:szCs w:val="22"/>
      <w:lang w:val="en-CA" w:eastAsia="en-US"/>
    </w:rPr>
  </w:style>
  <w:style w:type="character" w:customStyle="1" w:styleId="StyleBodyTextVerdana11ptTegn">
    <w:name w:val="Style Body Text + Verdana 11 pt Tegn"/>
    <w:link w:val="StyleBodyTextVerdana11pt"/>
    <w:uiPriority w:val="99"/>
    <w:locked/>
    <w:rsid w:val="00337ADC"/>
    <w:rPr>
      <w:rFonts w:ascii="Verdana" w:hAnsi="Verdana"/>
      <w:sz w:val="22"/>
      <w:lang w:val="en-CA" w:eastAsia="en-US"/>
    </w:rPr>
  </w:style>
  <w:style w:type="paragraph" w:styleId="Telobesedila3">
    <w:name w:val="Body Text 3"/>
    <w:basedOn w:val="Navaden"/>
    <w:link w:val="Telobesedila3Znak"/>
    <w:uiPriority w:val="99"/>
    <w:rsid w:val="00337ADC"/>
    <w:pPr>
      <w:spacing w:after="120"/>
    </w:pPr>
    <w:rPr>
      <w:rFonts w:ascii="Verdana" w:hAnsi="Verdana"/>
      <w:sz w:val="16"/>
      <w:szCs w:val="16"/>
      <w:lang w:val="en-CA" w:eastAsia="en-CA"/>
    </w:rPr>
  </w:style>
  <w:style w:type="character" w:customStyle="1" w:styleId="Telobesedila3Znak">
    <w:name w:val="Telo besedila 3 Znak"/>
    <w:basedOn w:val="Privzetapisavaodstavka"/>
    <w:link w:val="Telobesedila3"/>
    <w:uiPriority w:val="99"/>
    <w:locked/>
    <w:rsid w:val="00337ADC"/>
    <w:rPr>
      <w:rFonts w:ascii="Verdana" w:hAnsi="Verdana"/>
      <w:sz w:val="16"/>
      <w:lang w:val="en-CA" w:eastAsia="en-CA"/>
    </w:rPr>
  </w:style>
  <w:style w:type="paragraph" w:styleId="Naslov">
    <w:name w:val="Title"/>
    <w:basedOn w:val="Navaden"/>
    <w:link w:val="NaslovZnak"/>
    <w:uiPriority w:val="99"/>
    <w:qFormat/>
    <w:rsid w:val="00337ADC"/>
    <w:pPr>
      <w:widowControl w:val="0"/>
      <w:spacing w:line="360" w:lineRule="auto"/>
      <w:ind w:left="720"/>
      <w:jc w:val="center"/>
    </w:pPr>
    <w:rPr>
      <w:b/>
      <w:sz w:val="72"/>
      <w:szCs w:val="20"/>
      <w:lang w:val="en-CA" w:eastAsia="en-US"/>
    </w:rPr>
  </w:style>
  <w:style w:type="character" w:customStyle="1" w:styleId="NaslovZnak">
    <w:name w:val="Naslov Znak"/>
    <w:basedOn w:val="Privzetapisavaodstavka"/>
    <w:link w:val="Naslov"/>
    <w:uiPriority w:val="99"/>
    <w:locked/>
    <w:rsid w:val="00337ADC"/>
    <w:rPr>
      <w:b/>
      <w:sz w:val="72"/>
      <w:lang w:val="en-CA" w:eastAsia="en-US"/>
    </w:rPr>
  </w:style>
  <w:style w:type="paragraph" w:styleId="Podnaslov">
    <w:name w:val="Subtitle"/>
    <w:basedOn w:val="Navaden"/>
    <w:link w:val="PodnaslovZnak"/>
    <w:uiPriority w:val="99"/>
    <w:qFormat/>
    <w:rsid w:val="00337ADC"/>
    <w:pPr>
      <w:spacing w:after="60"/>
      <w:jc w:val="center"/>
      <w:outlineLvl w:val="1"/>
    </w:pPr>
    <w:rPr>
      <w:rFonts w:ascii="Arial" w:hAnsi="Arial" w:cs="Arial"/>
      <w:lang w:val="en-CA" w:eastAsia="en-US"/>
    </w:rPr>
  </w:style>
  <w:style w:type="character" w:customStyle="1" w:styleId="PodnaslovZnak">
    <w:name w:val="Podnaslov Znak"/>
    <w:basedOn w:val="Privzetapisavaodstavka"/>
    <w:link w:val="Podnaslov"/>
    <w:uiPriority w:val="99"/>
    <w:locked/>
    <w:rsid w:val="00337ADC"/>
    <w:rPr>
      <w:rFonts w:ascii="Arial" w:hAnsi="Arial"/>
      <w:sz w:val="24"/>
      <w:lang w:val="en-CA" w:eastAsia="en-US"/>
    </w:rPr>
  </w:style>
  <w:style w:type="paragraph" w:styleId="Kazalovsebine1">
    <w:name w:val="toc 1"/>
    <w:basedOn w:val="Navaden"/>
    <w:next w:val="Navaden"/>
    <w:autoRedefine/>
    <w:uiPriority w:val="99"/>
    <w:rsid w:val="00337ADC"/>
    <w:pPr>
      <w:tabs>
        <w:tab w:val="left" w:pos="480"/>
        <w:tab w:val="right" w:leader="dot" w:pos="8630"/>
      </w:tabs>
      <w:spacing w:line="480" w:lineRule="auto"/>
      <w:ind w:left="540" w:hanging="540"/>
    </w:pPr>
    <w:rPr>
      <w:rFonts w:ascii="Verdana" w:hAnsi="Verdana"/>
      <w:sz w:val="22"/>
      <w:szCs w:val="22"/>
      <w:lang w:val="en-CA" w:eastAsia="en-CA"/>
    </w:rPr>
  </w:style>
  <w:style w:type="paragraph" w:styleId="Odstavekseznama">
    <w:name w:val="List Paragraph"/>
    <w:basedOn w:val="Navaden"/>
    <w:uiPriority w:val="99"/>
    <w:qFormat/>
    <w:rsid w:val="00337ADC"/>
    <w:pPr>
      <w:ind w:left="720"/>
    </w:pPr>
    <w:rPr>
      <w:rFonts w:ascii="Verdana" w:hAnsi="Verdana"/>
      <w:sz w:val="22"/>
      <w:szCs w:val="22"/>
      <w:lang w:val="en-CA" w:eastAsia="en-CA"/>
    </w:rPr>
  </w:style>
  <w:style w:type="paragraph" w:styleId="Telobesedila">
    <w:name w:val="Body Text"/>
    <w:basedOn w:val="Navaden"/>
    <w:link w:val="TelobesedilaZnak"/>
    <w:uiPriority w:val="99"/>
    <w:semiHidden/>
    <w:rsid w:val="00337ADC"/>
    <w:pPr>
      <w:spacing w:after="120"/>
    </w:pPr>
  </w:style>
  <w:style w:type="character" w:customStyle="1" w:styleId="TelobesedilaZnak">
    <w:name w:val="Telo besedila Znak"/>
    <w:basedOn w:val="Privzetapisavaodstavka"/>
    <w:link w:val="Telobesedila"/>
    <w:uiPriority w:val="99"/>
    <w:semiHidden/>
    <w:locked/>
    <w:rsid w:val="00337A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1961</Words>
  <Characters>13195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I:\IPS\IPSDB\7\2014\sep\1793524.doc</vt:lpstr>
    </vt:vector>
  </TitlesOfParts>
  <Company>OKS - ZSZ</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I:\IPS\IPSDB\7\2014\sep\1793524.doc</dc:title>
  <dc:subject>OKS predloga za dopis (oseba+firma)</dc:subject>
  <dc:creator>Bojan Glavan</dc:creator>
  <cp:keywords/>
  <dc:description/>
  <cp:lastModifiedBy>Nina Jovan</cp:lastModifiedBy>
  <cp:revision>3</cp:revision>
  <cp:lastPrinted>2011-03-18T07:52:00Z</cp:lastPrinted>
  <dcterms:created xsi:type="dcterms:W3CDTF">2014-11-11T13:09:00Z</dcterms:created>
  <dcterms:modified xsi:type="dcterms:W3CDTF">2016-06-09T14:45:00Z</dcterms:modified>
</cp:coreProperties>
</file>